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DCA" w:rsidRDefault="00245DCA" w:rsidP="00245DCA">
      <w:pPr>
        <w:autoSpaceDE w:val="0"/>
        <w:autoSpaceDN w:val="0"/>
        <w:adjustRightInd w:val="0"/>
        <w:jc w:val="left"/>
        <w:rPr>
          <w:rFonts w:ascii="ArialUnicodeMS" w:hAnsi="ArialUnicodeMS" w:cs="ArialUnicodeMS"/>
          <w:b/>
          <w:sz w:val="22"/>
          <w:szCs w:val="22"/>
          <w:lang w:val="en-GB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2D3C97" w:rsidRPr="00AE463C" w:rsidTr="009F16BA">
        <w:tc>
          <w:tcPr>
            <w:tcW w:w="5949" w:type="dxa"/>
          </w:tcPr>
          <w:p w:rsidR="002D3C97" w:rsidRPr="00AE463C" w:rsidRDefault="002D3C97" w:rsidP="009F16BA">
            <w:pPr>
              <w:rPr>
                <w:rFonts w:cstheme="minorHAnsi"/>
              </w:rPr>
            </w:pPr>
            <w:proofErr w:type="spellStart"/>
            <w:r w:rsidRPr="00775F02">
              <w:rPr>
                <w:rFonts w:ascii="ArialUnicodeMS" w:hAnsi="ArialUnicodeMS" w:cs="ArialUnicodeMS"/>
                <w:b/>
                <w:sz w:val="22"/>
                <w:szCs w:val="22"/>
                <w:lang w:val="en-GB"/>
              </w:rPr>
              <w:t>Spis</w:t>
            </w:r>
            <w:proofErr w:type="spellEnd"/>
            <w:r w:rsidRPr="00775F02">
              <w:rPr>
                <w:rFonts w:ascii="ArialUnicodeMS" w:hAnsi="ArialUnicodeMS" w:cs="ArialUnicodeMS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75F02">
              <w:rPr>
                <w:rFonts w:ascii="ArialUnicodeMS" w:hAnsi="ArialUnicodeMS" w:cs="ArialUnicodeMS"/>
                <w:b/>
                <w:sz w:val="22"/>
                <w:szCs w:val="22"/>
                <w:lang w:val="en-GB"/>
              </w:rPr>
              <w:t>treści</w:t>
            </w:r>
            <w:proofErr w:type="spellEnd"/>
            <w:r w:rsidRPr="00775F02">
              <w:rPr>
                <w:rFonts w:ascii="ArialUnicodeMS" w:hAnsi="ArialUnicodeMS" w:cs="ArialUnicodeMS"/>
                <w:b/>
                <w:sz w:val="22"/>
                <w:szCs w:val="22"/>
                <w:lang w:val="en-GB"/>
              </w:rPr>
              <w:t xml:space="preserve"> / </w:t>
            </w:r>
            <w:r w:rsidRPr="00775F02">
              <w:rPr>
                <w:rFonts w:ascii="ArialUnicodeMS" w:hAnsi="ArialUnicodeMS" w:cs="ArialUnicodeMS"/>
                <w:b/>
                <w:i/>
                <w:sz w:val="22"/>
                <w:szCs w:val="22"/>
                <w:lang w:val="en-GB"/>
              </w:rPr>
              <w:t>Table of contents</w:t>
            </w:r>
            <w:r w:rsidRPr="00775F02">
              <w:rPr>
                <w:rFonts w:ascii="ArialUnicodeMS" w:hAnsi="ArialUnicodeMS" w:cs="ArialUnicodeMS"/>
                <w:b/>
                <w:sz w:val="22"/>
                <w:szCs w:val="22"/>
                <w:lang w:val="en-GB"/>
              </w:rPr>
              <w:t>:</w:t>
            </w:r>
          </w:p>
        </w:tc>
        <w:tc>
          <w:tcPr>
            <w:tcW w:w="3113" w:type="dxa"/>
          </w:tcPr>
          <w:p w:rsidR="002D3C97" w:rsidRDefault="002D3C97" w:rsidP="009F16BA">
            <w:pPr>
              <w:jc w:val="left"/>
              <w:rPr>
                <w:rFonts w:cstheme="minorHAnsi"/>
              </w:rPr>
            </w:pPr>
            <w:proofErr w:type="spellStart"/>
            <w:r>
              <w:rPr>
                <w:rFonts w:ascii="ArialUnicodeMS" w:hAnsi="ArialUnicodeMS" w:cs="ArialUnicodeMS"/>
                <w:b/>
              </w:rPr>
              <w:t>Załączniki</w:t>
            </w:r>
            <w:proofErr w:type="spellEnd"/>
            <w:r>
              <w:rPr>
                <w:rFonts w:ascii="ArialUnicodeMS" w:hAnsi="ArialUnicodeMS" w:cs="ArialUnicodeMS"/>
                <w:b/>
              </w:rPr>
              <w:t xml:space="preserve"> / </w:t>
            </w:r>
            <w:r w:rsidRPr="00775F02">
              <w:rPr>
                <w:rFonts w:ascii="ArialUnicodeMS" w:hAnsi="ArialUnicodeMS" w:cs="ArialUnicodeMS"/>
                <w:b/>
                <w:i/>
                <w:sz w:val="22"/>
                <w:szCs w:val="22"/>
                <w:lang w:val="en-GB"/>
              </w:rPr>
              <w:t>Attachments</w:t>
            </w:r>
            <w:r w:rsidRPr="00775F02">
              <w:rPr>
                <w:rFonts w:ascii="ArialUnicodeMS" w:hAnsi="ArialUnicodeMS" w:cs="ArialUnicodeMS"/>
                <w:b/>
                <w:sz w:val="22"/>
                <w:szCs w:val="22"/>
                <w:lang w:val="pl-PL"/>
              </w:rPr>
              <w:t>:</w:t>
            </w:r>
          </w:p>
        </w:tc>
      </w:tr>
      <w:tr w:rsidR="002D3C97" w:rsidRPr="00AE463C" w:rsidTr="009F16BA">
        <w:tc>
          <w:tcPr>
            <w:tcW w:w="5949" w:type="dxa"/>
          </w:tcPr>
          <w:p w:rsidR="002D3C97" w:rsidRPr="00AE463C" w:rsidRDefault="002D3C97" w:rsidP="002D3C97">
            <w:pPr>
              <w:pStyle w:val="Bezodstpw"/>
              <w:rPr>
                <w:rFonts w:cstheme="minorHAnsi"/>
              </w:rPr>
            </w:pPr>
            <w:r w:rsidRPr="00AE463C">
              <w:rPr>
                <w:rFonts w:cstheme="minorHAnsi"/>
              </w:rPr>
              <w:t>1. PODSTAWA PRAWNA</w:t>
            </w:r>
          </w:p>
        </w:tc>
        <w:tc>
          <w:tcPr>
            <w:tcW w:w="3113" w:type="dxa"/>
            <w:vMerge w:val="restart"/>
          </w:tcPr>
          <w:p w:rsidR="002D3C97" w:rsidRPr="00AE463C" w:rsidRDefault="002D3C97" w:rsidP="009F16BA">
            <w:pPr>
              <w:jc w:val="right"/>
              <w:rPr>
                <w:rFonts w:cstheme="minorHAnsi"/>
              </w:rPr>
            </w:pPr>
          </w:p>
        </w:tc>
      </w:tr>
      <w:tr w:rsidR="002D3C97" w:rsidRPr="00AE463C" w:rsidTr="009F16BA">
        <w:tc>
          <w:tcPr>
            <w:tcW w:w="5949" w:type="dxa"/>
          </w:tcPr>
          <w:p w:rsidR="002D3C97" w:rsidRPr="00AE463C" w:rsidRDefault="002D3C97" w:rsidP="002D3C97">
            <w:pPr>
              <w:pStyle w:val="Bezodstpw"/>
              <w:rPr>
                <w:rFonts w:cstheme="minorHAnsi"/>
              </w:rPr>
            </w:pPr>
            <w:r w:rsidRPr="00AE463C">
              <w:rPr>
                <w:rFonts w:cstheme="minorHAnsi"/>
              </w:rPr>
              <w:t>2. CEL PROCEDURY</w:t>
            </w:r>
          </w:p>
        </w:tc>
        <w:tc>
          <w:tcPr>
            <w:tcW w:w="3113" w:type="dxa"/>
            <w:vMerge/>
          </w:tcPr>
          <w:p w:rsidR="002D3C97" w:rsidRPr="00AE463C" w:rsidRDefault="002D3C97" w:rsidP="009F16BA">
            <w:pPr>
              <w:jc w:val="right"/>
              <w:rPr>
                <w:rFonts w:cstheme="minorHAnsi"/>
              </w:rPr>
            </w:pPr>
          </w:p>
        </w:tc>
      </w:tr>
      <w:tr w:rsidR="002D3C97" w:rsidRPr="00AE463C" w:rsidTr="009F16BA">
        <w:tc>
          <w:tcPr>
            <w:tcW w:w="5949" w:type="dxa"/>
          </w:tcPr>
          <w:p w:rsidR="002D3C97" w:rsidRPr="00AE463C" w:rsidRDefault="002D3C97" w:rsidP="002D3C97">
            <w:pPr>
              <w:pStyle w:val="Bezodstpw"/>
              <w:rPr>
                <w:rFonts w:cstheme="minorHAnsi"/>
              </w:rPr>
            </w:pPr>
            <w:r w:rsidRPr="00AE463C">
              <w:rPr>
                <w:rFonts w:cstheme="minorHAnsi"/>
              </w:rPr>
              <w:t>3. PODSTAWY URUCHOMIENIA PROCEDURY</w:t>
            </w:r>
          </w:p>
        </w:tc>
        <w:tc>
          <w:tcPr>
            <w:tcW w:w="3113" w:type="dxa"/>
            <w:vMerge/>
          </w:tcPr>
          <w:p w:rsidR="002D3C97" w:rsidRPr="00AE463C" w:rsidRDefault="002D3C97" w:rsidP="009F16BA">
            <w:pPr>
              <w:jc w:val="right"/>
              <w:rPr>
                <w:rFonts w:cstheme="minorHAnsi"/>
              </w:rPr>
            </w:pPr>
          </w:p>
        </w:tc>
      </w:tr>
      <w:tr w:rsidR="002D3C97" w:rsidRPr="00AE463C" w:rsidTr="009F16BA">
        <w:tc>
          <w:tcPr>
            <w:tcW w:w="5949" w:type="dxa"/>
          </w:tcPr>
          <w:p w:rsidR="002D3C97" w:rsidRPr="00AE463C" w:rsidRDefault="002D3C97" w:rsidP="009F16BA">
            <w:pPr>
              <w:pStyle w:val="Bezodstpw"/>
              <w:rPr>
                <w:rFonts w:cstheme="minorHAnsi"/>
              </w:rPr>
            </w:pPr>
            <w:r w:rsidRPr="00AE463C">
              <w:rPr>
                <w:rFonts w:cstheme="minorHAnsi"/>
              </w:rPr>
              <w:t>4. SPOSÓB OGŁOSZENIA ALARMU – SYGNAŁY ALARMOWE</w:t>
            </w:r>
          </w:p>
        </w:tc>
        <w:tc>
          <w:tcPr>
            <w:tcW w:w="3113" w:type="dxa"/>
            <w:vMerge/>
          </w:tcPr>
          <w:p w:rsidR="002D3C97" w:rsidRPr="00AE463C" w:rsidRDefault="002D3C97" w:rsidP="009F16BA">
            <w:pPr>
              <w:jc w:val="right"/>
              <w:rPr>
                <w:rFonts w:cstheme="minorHAnsi"/>
              </w:rPr>
            </w:pPr>
          </w:p>
        </w:tc>
      </w:tr>
      <w:tr w:rsidR="002D3C97" w:rsidRPr="00AE463C" w:rsidTr="009F16BA">
        <w:tc>
          <w:tcPr>
            <w:tcW w:w="5949" w:type="dxa"/>
          </w:tcPr>
          <w:p w:rsidR="002D3C97" w:rsidRPr="00AE463C" w:rsidRDefault="002D3C97" w:rsidP="002D3C97">
            <w:pPr>
              <w:pStyle w:val="Bezodstpw"/>
              <w:rPr>
                <w:rFonts w:cstheme="minorHAnsi"/>
              </w:rPr>
            </w:pPr>
            <w:r w:rsidRPr="00AE463C">
              <w:rPr>
                <w:rFonts w:cstheme="minorHAnsi"/>
              </w:rPr>
              <w:t>5. PRZYDZIAŁ  OBOWIĄZKÓW  I  ORGANIZACJA  DZIAŁANIA</w:t>
            </w:r>
          </w:p>
        </w:tc>
        <w:tc>
          <w:tcPr>
            <w:tcW w:w="3113" w:type="dxa"/>
            <w:vMerge/>
          </w:tcPr>
          <w:p w:rsidR="002D3C97" w:rsidRPr="00AE463C" w:rsidRDefault="002D3C97" w:rsidP="009F16BA">
            <w:pPr>
              <w:jc w:val="right"/>
              <w:rPr>
                <w:rFonts w:cstheme="minorHAnsi"/>
              </w:rPr>
            </w:pPr>
          </w:p>
        </w:tc>
      </w:tr>
      <w:tr w:rsidR="00121664" w:rsidRPr="00AE463C" w:rsidTr="009F16BA">
        <w:tc>
          <w:tcPr>
            <w:tcW w:w="5949" w:type="dxa"/>
          </w:tcPr>
          <w:p w:rsidR="00121664" w:rsidRPr="00AE463C" w:rsidRDefault="00121664" w:rsidP="002D3C97">
            <w:pPr>
              <w:pStyle w:val="Bezodstpw"/>
              <w:rPr>
                <w:rFonts w:cstheme="minorHAnsi"/>
              </w:rPr>
            </w:pPr>
            <w:r w:rsidRPr="00121664">
              <w:rPr>
                <w:rFonts w:cstheme="minorHAnsi"/>
              </w:rPr>
              <w:t>6. KONSEKWENCJE NIESTOSOWANIA SIĘ DO ZALECEŃ</w:t>
            </w:r>
          </w:p>
        </w:tc>
        <w:tc>
          <w:tcPr>
            <w:tcW w:w="3113" w:type="dxa"/>
            <w:vMerge/>
          </w:tcPr>
          <w:p w:rsidR="00121664" w:rsidRPr="00AE463C" w:rsidRDefault="00121664" w:rsidP="009F16BA">
            <w:pPr>
              <w:jc w:val="right"/>
              <w:rPr>
                <w:rFonts w:cstheme="minorHAnsi"/>
              </w:rPr>
            </w:pPr>
          </w:p>
        </w:tc>
      </w:tr>
      <w:tr w:rsidR="002D3C97" w:rsidRPr="00AE463C" w:rsidTr="009F16BA">
        <w:tc>
          <w:tcPr>
            <w:tcW w:w="5949" w:type="dxa"/>
          </w:tcPr>
          <w:p w:rsidR="002D3C97" w:rsidRPr="00AE463C" w:rsidRDefault="00121664" w:rsidP="009F16BA">
            <w:pPr>
              <w:pStyle w:val="Bezodstpw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2D3C97" w:rsidRPr="00AE463C">
              <w:rPr>
                <w:rFonts w:cstheme="minorHAnsi"/>
              </w:rPr>
              <w:t>. MIEJSCE ZBIÓRKI</w:t>
            </w:r>
          </w:p>
        </w:tc>
        <w:tc>
          <w:tcPr>
            <w:tcW w:w="3113" w:type="dxa"/>
            <w:vMerge/>
          </w:tcPr>
          <w:p w:rsidR="002D3C97" w:rsidRPr="00AE463C" w:rsidRDefault="002D3C97" w:rsidP="009F16BA">
            <w:pPr>
              <w:jc w:val="right"/>
              <w:rPr>
                <w:rFonts w:cstheme="minorHAnsi"/>
              </w:rPr>
            </w:pPr>
          </w:p>
        </w:tc>
      </w:tr>
      <w:tr w:rsidR="002D3C97" w:rsidRPr="00AE463C" w:rsidTr="002D3C97">
        <w:trPr>
          <w:trHeight w:val="70"/>
        </w:trPr>
        <w:tc>
          <w:tcPr>
            <w:tcW w:w="5949" w:type="dxa"/>
          </w:tcPr>
          <w:p w:rsidR="002D3C97" w:rsidRPr="00AE463C" w:rsidRDefault="00121664" w:rsidP="009F16BA">
            <w:pPr>
              <w:pStyle w:val="Bezodstpw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="002D3C97" w:rsidRPr="00AE463C">
              <w:rPr>
                <w:rFonts w:cstheme="minorHAnsi"/>
              </w:rPr>
              <w:t>. OGÓLNE ZASADY  EWAKUACJI</w:t>
            </w:r>
          </w:p>
        </w:tc>
        <w:tc>
          <w:tcPr>
            <w:tcW w:w="3113" w:type="dxa"/>
            <w:vMerge/>
          </w:tcPr>
          <w:p w:rsidR="002D3C97" w:rsidRPr="00AE463C" w:rsidRDefault="002D3C97" w:rsidP="009F16BA">
            <w:pPr>
              <w:jc w:val="right"/>
              <w:rPr>
                <w:rFonts w:cstheme="minorHAnsi"/>
              </w:rPr>
            </w:pPr>
          </w:p>
        </w:tc>
      </w:tr>
      <w:tr w:rsidR="002D3C97" w:rsidRPr="00AE463C" w:rsidTr="009F16BA">
        <w:tc>
          <w:tcPr>
            <w:tcW w:w="5949" w:type="dxa"/>
          </w:tcPr>
          <w:p w:rsidR="002D3C97" w:rsidRPr="00AE463C" w:rsidRDefault="00121664" w:rsidP="009F16BA">
            <w:pPr>
              <w:pStyle w:val="Bezodstpw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  <w:r w:rsidR="002D3C97" w:rsidRPr="00AE463C">
              <w:rPr>
                <w:rFonts w:cstheme="minorHAnsi"/>
              </w:rPr>
              <w:t>. LISTA ZAŁĄCZNIKÓW</w:t>
            </w:r>
          </w:p>
        </w:tc>
        <w:tc>
          <w:tcPr>
            <w:tcW w:w="3113" w:type="dxa"/>
            <w:vMerge/>
          </w:tcPr>
          <w:p w:rsidR="002D3C97" w:rsidRPr="00AE463C" w:rsidRDefault="002D3C97" w:rsidP="009F16BA">
            <w:pPr>
              <w:jc w:val="right"/>
              <w:rPr>
                <w:rFonts w:cstheme="minorHAnsi"/>
              </w:rPr>
            </w:pPr>
          </w:p>
        </w:tc>
      </w:tr>
    </w:tbl>
    <w:p w:rsidR="005C5F66" w:rsidRPr="00C7033E" w:rsidRDefault="005C5F66" w:rsidP="00245DCA">
      <w:pPr>
        <w:autoSpaceDE w:val="0"/>
        <w:autoSpaceDN w:val="0"/>
        <w:adjustRightInd w:val="0"/>
        <w:jc w:val="left"/>
        <w:rPr>
          <w:rFonts w:ascii="ArialUnicodeMS" w:hAnsi="ArialUnicodeMS" w:cs="ArialUnicodeMS"/>
          <w:b/>
          <w:sz w:val="22"/>
          <w:szCs w:val="22"/>
          <w:lang w:val="en-GB"/>
        </w:rPr>
      </w:pPr>
    </w:p>
    <w:p w:rsidR="00726F04" w:rsidRDefault="00726F04" w:rsidP="00726F04">
      <w:bookmarkStart w:id="0" w:name="_Cel_dokumentu_i"/>
      <w:bookmarkEnd w:id="0"/>
    </w:p>
    <w:p w:rsidR="00726F04" w:rsidRDefault="00726F04" w:rsidP="00726F04"/>
    <w:p w:rsidR="00726F04" w:rsidRDefault="00726F04" w:rsidP="00726F04"/>
    <w:p w:rsidR="00726F04" w:rsidRDefault="00726F04" w:rsidP="00726F04"/>
    <w:p w:rsidR="00726F04" w:rsidRDefault="00726F04" w:rsidP="00726F04"/>
    <w:p w:rsidR="00726F04" w:rsidRDefault="00726F04" w:rsidP="00726F04"/>
    <w:p w:rsidR="00726F04" w:rsidRDefault="00726F04" w:rsidP="00726F04"/>
    <w:p w:rsidR="00726F04" w:rsidRPr="00C6023C" w:rsidRDefault="00726F04" w:rsidP="00726F04"/>
    <w:p w:rsidR="00726F04" w:rsidRDefault="00726F04" w:rsidP="00726F04">
      <w:pPr>
        <w:pBdr>
          <w:top w:val="single" w:sz="4" w:space="1" w:color="auto"/>
          <w:bottom w:val="single" w:sz="4" w:space="1" w:color="auto"/>
        </w:pBdr>
        <w:spacing w:before="120"/>
        <w:jc w:val="center"/>
        <w:rPr>
          <w:rFonts w:cs="Arial"/>
          <w:b/>
          <w:szCs w:val="24"/>
        </w:rPr>
      </w:pPr>
    </w:p>
    <w:p w:rsidR="00726F04" w:rsidRDefault="002D3C97" w:rsidP="00726F04">
      <w:pPr>
        <w:pBdr>
          <w:top w:val="single" w:sz="4" w:space="1" w:color="auto"/>
          <w:bottom w:val="single" w:sz="4" w:space="1" w:color="auto"/>
        </w:pBdr>
        <w:spacing w:before="120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PROCEDURA EWAKUACJI BIURA DR GERARD ZNAJDUJĄCEGO SIĘ W BUDYNKU LISBON, PRZY UL. SALSY 2, W POLECZKI BUSINESS PARK W WARSZAWIE</w:t>
      </w:r>
    </w:p>
    <w:p w:rsidR="00726F04" w:rsidRPr="00A77294" w:rsidRDefault="00726F04" w:rsidP="00726F04">
      <w:pPr>
        <w:pBdr>
          <w:top w:val="single" w:sz="4" w:space="1" w:color="auto"/>
          <w:bottom w:val="single" w:sz="4" w:space="1" w:color="auto"/>
        </w:pBdr>
        <w:spacing w:before="120"/>
        <w:jc w:val="center"/>
        <w:rPr>
          <w:rFonts w:cs="Arial"/>
          <w:b/>
          <w:szCs w:val="24"/>
        </w:rPr>
      </w:pPr>
    </w:p>
    <w:p w:rsidR="00726F04" w:rsidRDefault="00726F04" w:rsidP="00726F04">
      <w:pPr>
        <w:rPr>
          <w:rFonts w:cs="Arial"/>
          <w:b/>
          <w:sz w:val="20"/>
        </w:rPr>
      </w:pPr>
    </w:p>
    <w:p w:rsidR="00726F04" w:rsidRDefault="00726F04" w:rsidP="00121664">
      <w:pPr>
        <w:rPr>
          <w:rFonts w:cs="Arial"/>
          <w:b/>
          <w:sz w:val="20"/>
        </w:rPr>
      </w:pPr>
      <w:r>
        <w:rPr>
          <w:rFonts w:cs="Arial"/>
          <w:b/>
          <w:sz w:val="20"/>
        </w:rPr>
        <w:br w:type="page"/>
      </w:r>
    </w:p>
    <w:p w:rsidR="002D3C97" w:rsidRPr="006C241B" w:rsidRDefault="002D3C97" w:rsidP="002D3C97">
      <w:pPr>
        <w:pStyle w:val="Bezodstpw"/>
        <w:rPr>
          <w:b/>
        </w:rPr>
      </w:pPr>
      <w:r w:rsidRPr="006C241B">
        <w:rPr>
          <w:b/>
        </w:rPr>
        <w:lastRenderedPageBreak/>
        <w:t>1. PODSTAWA PRAWNA</w:t>
      </w:r>
    </w:p>
    <w:p w:rsidR="002D3C97" w:rsidRDefault="002D3C97" w:rsidP="002D3C97">
      <w:pPr>
        <w:pStyle w:val="Bezodstpw"/>
        <w:numPr>
          <w:ilvl w:val="0"/>
          <w:numId w:val="1"/>
        </w:numPr>
      </w:pPr>
      <w:r>
        <w:t xml:space="preserve">Ustawy z dnia 24 sierpnia 1991 r. o ochronie przeciwpożarowej (Dz. U. z 2009 r. nr 178 poz. 138 z </w:t>
      </w:r>
      <w:proofErr w:type="spellStart"/>
      <w:r>
        <w:t>późn</w:t>
      </w:r>
      <w:proofErr w:type="spellEnd"/>
      <w:r>
        <w:t>. zm.),</w:t>
      </w:r>
    </w:p>
    <w:p w:rsidR="002D3C97" w:rsidRDefault="002D3C97" w:rsidP="002D3C97">
      <w:pPr>
        <w:pStyle w:val="Bezodstpw"/>
        <w:numPr>
          <w:ilvl w:val="0"/>
          <w:numId w:val="1"/>
        </w:numPr>
      </w:pPr>
      <w:r>
        <w:t xml:space="preserve">Rozporządzenia Ministra Infrastruktury z dnia 12 kwietnia 2002 r. w sprawie warunków technicznych, jakim powinny odpowiadać budynki i ich usytuowanie (Dz. U. z 2002 r. Nr 75, poz. 690 z </w:t>
      </w:r>
      <w:proofErr w:type="spellStart"/>
      <w:r>
        <w:t>późn</w:t>
      </w:r>
      <w:proofErr w:type="spellEnd"/>
      <w:r>
        <w:t>. zm.),</w:t>
      </w:r>
    </w:p>
    <w:p w:rsidR="002D3C97" w:rsidRDefault="002D3C97" w:rsidP="002D3C97">
      <w:pPr>
        <w:pStyle w:val="Bezodstpw"/>
        <w:numPr>
          <w:ilvl w:val="0"/>
          <w:numId w:val="1"/>
        </w:numPr>
      </w:pPr>
      <w:r>
        <w:t>Rozporządzenia Ministra Spraw Wewnętrznych i Administracji z dnia 7 czerwca 2010r. w sprawie ochrony przeciwpożarowej budynków, innych obiektów budowlanych i terenów.</w:t>
      </w:r>
    </w:p>
    <w:p w:rsidR="002D3C97" w:rsidRDefault="002D3C97" w:rsidP="002D3C97">
      <w:pPr>
        <w:pStyle w:val="Bezodstpw"/>
      </w:pPr>
    </w:p>
    <w:p w:rsidR="002D3C97" w:rsidRPr="00BA4A06" w:rsidRDefault="002D3C97" w:rsidP="002D3C97">
      <w:pPr>
        <w:pStyle w:val="Bezodstpw"/>
      </w:pPr>
    </w:p>
    <w:p w:rsidR="002D3C97" w:rsidRPr="006C241B" w:rsidRDefault="002D3C97" w:rsidP="002D3C97">
      <w:pPr>
        <w:pStyle w:val="Bezodstpw"/>
        <w:rPr>
          <w:b/>
        </w:rPr>
      </w:pPr>
      <w:r w:rsidRPr="006C241B">
        <w:rPr>
          <w:b/>
        </w:rPr>
        <w:t>2. CEL PROCEDURY</w:t>
      </w:r>
    </w:p>
    <w:p w:rsidR="002D3C97" w:rsidRDefault="002D3C97" w:rsidP="002D3C97">
      <w:pPr>
        <w:pStyle w:val="Bezodstpw"/>
      </w:pPr>
      <w:r>
        <w:t>Procedura ma za zadania zapewnienie sprawnego przygotowania i przeprowadzenie bezpiecznej</w:t>
      </w:r>
    </w:p>
    <w:p w:rsidR="002D3C97" w:rsidRDefault="002D3C97" w:rsidP="002D3C97">
      <w:pPr>
        <w:pStyle w:val="Bezodstpw"/>
      </w:pPr>
      <w:r>
        <w:t xml:space="preserve">ewakuacji pracowników oraz osób postronnych znajdujących się na terenie biura Dr Gerard, znajdującego się przy ul. Salsy 2 w budynku </w:t>
      </w:r>
      <w:proofErr w:type="spellStart"/>
      <w:r>
        <w:t>Lisbon</w:t>
      </w:r>
      <w:proofErr w:type="spellEnd"/>
      <w:r>
        <w:t xml:space="preserve"> w sytuacji wystąpienia zagrożenia zdrowia bądź życia.</w:t>
      </w:r>
    </w:p>
    <w:p w:rsidR="002D3C97" w:rsidRDefault="002D3C97" w:rsidP="002D3C97">
      <w:pPr>
        <w:pStyle w:val="Bezodstpw"/>
      </w:pPr>
    </w:p>
    <w:p w:rsidR="002D3C97" w:rsidRDefault="002D3C97" w:rsidP="002D3C97">
      <w:pPr>
        <w:pStyle w:val="Bezodstpw"/>
      </w:pPr>
    </w:p>
    <w:p w:rsidR="002D3C97" w:rsidRPr="006C241B" w:rsidRDefault="002D3C97" w:rsidP="002D3C97">
      <w:pPr>
        <w:pStyle w:val="Bezodstpw"/>
        <w:rPr>
          <w:b/>
        </w:rPr>
      </w:pPr>
      <w:r w:rsidRPr="006C241B">
        <w:rPr>
          <w:b/>
        </w:rPr>
        <w:t>3. PODSTAWY URUCHOMIENIA PROCEDURY</w:t>
      </w:r>
    </w:p>
    <w:p w:rsidR="002D3C97" w:rsidRDefault="002D3C97" w:rsidP="002D3C97">
      <w:pPr>
        <w:pStyle w:val="Bezodstpw"/>
        <w:numPr>
          <w:ilvl w:val="0"/>
          <w:numId w:val="3"/>
        </w:numPr>
      </w:pPr>
      <w:r>
        <w:t>Pożar (gdy nieskuteczna jest likwidacja pożaru podręcznymi środkami).</w:t>
      </w:r>
    </w:p>
    <w:p w:rsidR="002D3C97" w:rsidRDefault="002D3C97" w:rsidP="002D3C97">
      <w:pPr>
        <w:pStyle w:val="Bezodstpw"/>
        <w:numPr>
          <w:ilvl w:val="0"/>
          <w:numId w:val="3"/>
        </w:numPr>
      </w:pPr>
      <w:r>
        <w:t>Zamach terrorystyczny (otrzymanie informacji o podłożeniu ładunku wybuchowego lub innego środka niebezpiecznego).</w:t>
      </w:r>
    </w:p>
    <w:p w:rsidR="002D3C97" w:rsidRDefault="002D3C97" w:rsidP="002D3C97">
      <w:pPr>
        <w:pStyle w:val="Bezodstpw"/>
        <w:numPr>
          <w:ilvl w:val="0"/>
          <w:numId w:val="3"/>
        </w:numPr>
      </w:pPr>
      <w:r>
        <w:t>Zagrożenie NSCH (jeżeli czas dojścia skażonego obłoku powietrza jest większy niż 15 minut).</w:t>
      </w:r>
    </w:p>
    <w:p w:rsidR="002D3C97" w:rsidRDefault="002D3C97" w:rsidP="002D3C97">
      <w:pPr>
        <w:pStyle w:val="Bezodstpw"/>
        <w:numPr>
          <w:ilvl w:val="0"/>
          <w:numId w:val="3"/>
        </w:numPr>
      </w:pPr>
      <w:r>
        <w:t>Zagrożenie katastrofą budowlaną.</w:t>
      </w:r>
    </w:p>
    <w:p w:rsidR="002D3C97" w:rsidRDefault="002D3C97" w:rsidP="002D3C97">
      <w:pPr>
        <w:pStyle w:val="Bezodstpw"/>
        <w:numPr>
          <w:ilvl w:val="0"/>
          <w:numId w:val="3"/>
        </w:numPr>
      </w:pPr>
      <w:r>
        <w:t>Zagrożenie wybuchem gazu spowodowane awarią instalacji gazowej.</w:t>
      </w:r>
    </w:p>
    <w:p w:rsidR="002D3C97" w:rsidRDefault="002D3C97" w:rsidP="002D3C97">
      <w:pPr>
        <w:pStyle w:val="Bezodstpw"/>
      </w:pPr>
    </w:p>
    <w:p w:rsidR="002D3C97" w:rsidRDefault="002D3C97" w:rsidP="002D3C97">
      <w:pPr>
        <w:pStyle w:val="Bezodstpw"/>
      </w:pPr>
    </w:p>
    <w:p w:rsidR="002D3C97" w:rsidRPr="006C241B" w:rsidRDefault="002D3C97" w:rsidP="002D3C97">
      <w:pPr>
        <w:pStyle w:val="Bezodstpw"/>
        <w:rPr>
          <w:b/>
        </w:rPr>
      </w:pPr>
      <w:r w:rsidRPr="006C241B">
        <w:rPr>
          <w:b/>
        </w:rPr>
        <w:t>4. SPOSÓB OGŁOSZENIA ALARMU – SYGNAŁY ALARMOWE</w:t>
      </w:r>
    </w:p>
    <w:p w:rsidR="002D3C97" w:rsidRPr="006C241B" w:rsidRDefault="002D3C97" w:rsidP="002D3C97">
      <w:pPr>
        <w:pStyle w:val="Bezodstpw"/>
        <w:numPr>
          <w:ilvl w:val="0"/>
          <w:numId w:val="4"/>
        </w:numPr>
      </w:pPr>
      <w:r w:rsidRPr="006C241B">
        <w:t xml:space="preserve">Alarmowanie o zagrożeniach w budynku </w:t>
      </w:r>
      <w:proofErr w:type="spellStart"/>
      <w:r w:rsidRPr="006C241B">
        <w:t>Lisbon</w:t>
      </w:r>
      <w:proofErr w:type="spellEnd"/>
      <w:r w:rsidRPr="006C241B">
        <w:t xml:space="preserve"> i na terenie Poleczki Business Park odbywa się w ramach wewnętrznego systemu alarmowania określonego w instrukcji p/</w:t>
      </w:r>
      <w:proofErr w:type="spellStart"/>
      <w:r w:rsidRPr="006C241B">
        <w:t>poż</w:t>
      </w:r>
      <w:proofErr w:type="spellEnd"/>
      <w:r w:rsidRPr="006C241B">
        <w:t>.</w:t>
      </w:r>
    </w:p>
    <w:p w:rsidR="002D3C97" w:rsidRDefault="002D3C97" w:rsidP="002D3C97">
      <w:pPr>
        <w:pStyle w:val="Bezodstpw"/>
        <w:numPr>
          <w:ilvl w:val="0"/>
          <w:numId w:val="1"/>
        </w:numPr>
      </w:pPr>
      <w:r>
        <w:t>W każdym wypadku zagrożenia wymagającego ewakuacji kilkakrotnie zostaje powtarzany słowny komunikat – „EWAKUACJA”  oraz sygnał dźwiękowy trwający  3 minuty</w:t>
      </w:r>
    </w:p>
    <w:p w:rsidR="002D3C97" w:rsidRDefault="002D3C97" w:rsidP="002D3C97">
      <w:pPr>
        <w:pStyle w:val="Bezodstpw"/>
        <w:numPr>
          <w:ilvl w:val="0"/>
          <w:numId w:val="1"/>
        </w:numPr>
      </w:pPr>
      <w:r>
        <w:t>Ewakuację należy prowadzić w sposób zorganizowany kierując się ustaleniami procedury i aktualnie zaistniałą sytuacją.</w:t>
      </w:r>
    </w:p>
    <w:p w:rsidR="002D3C97" w:rsidRDefault="002D3C97" w:rsidP="002D3C97">
      <w:pPr>
        <w:pStyle w:val="Bezodstpw"/>
        <w:numPr>
          <w:ilvl w:val="0"/>
          <w:numId w:val="1"/>
        </w:numPr>
      </w:pPr>
      <w:r>
        <w:t>Komunikat o ewakuacji powinien być słownie doprowadzony do wszystkich osób znajdujących się w rejonie biura.</w:t>
      </w:r>
    </w:p>
    <w:p w:rsidR="002D3C97" w:rsidRDefault="002D3C97" w:rsidP="002D3C97">
      <w:pPr>
        <w:pStyle w:val="Bezodstpw"/>
      </w:pPr>
    </w:p>
    <w:p w:rsidR="00F4680C" w:rsidRDefault="00F4680C" w:rsidP="002D3C97">
      <w:pPr>
        <w:pStyle w:val="Bezodstpw"/>
      </w:pPr>
    </w:p>
    <w:p w:rsidR="002D3C97" w:rsidRDefault="002D3C97" w:rsidP="002D3C97">
      <w:pPr>
        <w:pStyle w:val="Bezodstpw"/>
      </w:pPr>
    </w:p>
    <w:p w:rsidR="002D3C97" w:rsidRPr="006C241B" w:rsidRDefault="002D3C97" w:rsidP="002D3C97">
      <w:pPr>
        <w:pStyle w:val="Bezodstpw"/>
        <w:rPr>
          <w:b/>
        </w:rPr>
      </w:pPr>
      <w:r>
        <w:rPr>
          <w:b/>
        </w:rPr>
        <w:t>5</w:t>
      </w:r>
      <w:r w:rsidRPr="006C241B">
        <w:rPr>
          <w:b/>
        </w:rPr>
        <w:t xml:space="preserve">. PRZYDZIAŁ  OBOWIĄZKÓW  I  ORGANIZACJA  DZIAŁANIA </w:t>
      </w:r>
    </w:p>
    <w:p w:rsidR="002D3C97" w:rsidRPr="006C241B" w:rsidRDefault="002D3C97" w:rsidP="002D3C97">
      <w:pPr>
        <w:pStyle w:val="Bezodstpw"/>
        <w:numPr>
          <w:ilvl w:val="0"/>
          <w:numId w:val="2"/>
        </w:numPr>
        <w:rPr>
          <w:b/>
        </w:rPr>
      </w:pPr>
      <w:r w:rsidRPr="006C241B">
        <w:rPr>
          <w:b/>
        </w:rPr>
        <w:t>Ochrona Budynku:</w:t>
      </w:r>
    </w:p>
    <w:p w:rsidR="002D3C97" w:rsidRDefault="002D3C97" w:rsidP="00CB617E">
      <w:pPr>
        <w:pStyle w:val="Bezodstpw"/>
        <w:numPr>
          <w:ilvl w:val="0"/>
          <w:numId w:val="6"/>
        </w:numPr>
      </w:pPr>
      <w:r>
        <w:t>zaalarmowanie Państwowej Straży Pożarnej i innych służb miejskich, pracowników obiektu i osoby spoza budynku narażone na skutki pożaru</w:t>
      </w:r>
    </w:p>
    <w:p w:rsidR="002D3C97" w:rsidRDefault="002D3C97" w:rsidP="00CB617E">
      <w:pPr>
        <w:pStyle w:val="Bezodstpw"/>
        <w:numPr>
          <w:ilvl w:val="0"/>
          <w:numId w:val="6"/>
        </w:numPr>
      </w:pPr>
      <w:r>
        <w:t>nadzór nad przeprowadzeniem ewakuacji</w:t>
      </w:r>
    </w:p>
    <w:p w:rsidR="002D3C97" w:rsidRPr="006C241B" w:rsidRDefault="007D47A4" w:rsidP="002D3C97">
      <w:pPr>
        <w:pStyle w:val="Bezodstpw"/>
        <w:numPr>
          <w:ilvl w:val="0"/>
          <w:numId w:val="2"/>
        </w:numPr>
        <w:rPr>
          <w:b/>
        </w:rPr>
      </w:pPr>
      <w:r>
        <w:rPr>
          <w:b/>
        </w:rPr>
        <w:t>Koordynator Ewakuacji, Dr Gerard</w:t>
      </w:r>
      <w:r w:rsidR="002D3C97">
        <w:rPr>
          <w:b/>
        </w:rPr>
        <w:t>:</w:t>
      </w:r>
    </w:p>
    <w:p w:rsidR="002D3C97" w:rsidRDefault="002D3C97" w:rsidP="00CB617E">
      <w:pPr>
        <w:pStyle w:val="Bezodstpw"/>
        <w:numPr>
          <w:ilvl w:val="0"/>
          <w:numId w:val="7"/>
        </w:numPr>
      </w:pPr>
      <w:r>
        <w:lastRenderedPageBreak/>
        <w:t>sprawdzenie wszystkich pomieszczeń znajdujących się na terenie biura, czy wszyscy pracownicy i osoby postronne opuściły biuro</w:t>
      </w:r>
    </w:p>
    <w:p w:rsidR="002D3C97" w:rsidRDefault="002D3C97" w:rsidP="00CB617E">
      <w:pPr>
        <w:pStyle w:val="Bezodstpw"/>
        <w:numPr>
          <w:ilvl w:val="0"/>
          <w:numId w:val="7"/>
        </w:numPr>
      </w:pPr>
      <w:r>
        <w:t>uzyskanie informacji od managerów poszczególnych działów o liczbie osób opuszczających budynek, liczbie osób obecnych i nieobecnych w pracy w dniu ewakuacji</w:t>
      </w:r>
    </w:p>
    <w:p w:rsidR="002D3C97" w:rsidRDefault="002D3C97" w:rsidP="00CB617E">
      <w:pPr>
        <w:pStyle w:val="Bezodstpw"/>
        <w:numPr>
          <w:ilvl w:val="0"/>
          <w:numId w:val="7"/>
        </w:numPr>
      </w:pPr>
      <w:r>
        <w:t>nadzór nad sprawnym przeprowadzeniem ewakuacji wszystkich osób znajdujących się w biurze</w:t>
      </w:r>
    </w:p>
    <w:p w:rsidR="002D3C97" w:rsidRDefault="002D3C97" w:rsidP="00CB617E">
      <w:pPr>
        <w:pStyle w:val="Bezodstpw"/>
        <w:numPr>
          <w:ilvl w:val="0"/>
          <w:numId w:val="7"/>
        </w:numPr>
      </w:pPr>
      <w:r>
        <w:t>określenie liczby osób postronnych znajdujących się w biurze, które opuściły biuro podczas ewakuacji</w:t>
      </w:r>
    </w:p>
    <w:p w:rsidR="002D3C97" w:rsidRDefault="002D3C97" w:rsidP="00CB617E">
      <w:pPr>
        <w:pStyle w:val="Bezodstpw"/>
        <w:numPr>
          <w:ilvl w:val="0"/>
          <w:numId w:val="7"/>
        </w:numPr>
      </w:pPr>
      <w:r>
        <w:t>poinformowanie ochrony budynku na miejscu zbiórki o liczbie osób ewakuowanych oraz ewentualnych nieprawidłowościach</w:t>
      </w:r>
    </w:p>
    <w:p w:rsidR="002D3C97" w:rsidRDefault="002D3C97" w:rsidP="002D3C97">
      <w:pPr>
        <w:pStyle w:val="Bezodstpw"/>
      </w:pPr>
    </w:p>
    <w:p w:rsidR="002D3C97" w:rsidRPr="006C241B" w:rsidRDefault="002D3C97" w:rsidP="002D3C97">
      <w:pPr>
        <w:pStyle w:val="Bezodstpw"/>
        <w:numPr>
          <w:ilvl w:val="0"/>
          <w:numId w:val="2"/>
        </w:numPr>
        <w:rPr>
          <w:b/>
        </w:rPr>
      </w:pPr>
      <w:r w:rsidRPr="006C241B">
        <w:rPr>
          <w:b/>
        </w:rPr>
        <w:t>Managerowie Działów</w:t>
      </w:r>
      <w:r w:rsidR="007D47A4">
        <w:rPr>
          <w:b/>
        </w:rPr>
        <w:t>, Dr Gerard</w:t>
      </w:r>
      <w:r w:rsidRPr="006C241B">
        <w:rPr>
          <w:b/>
        </w:rPr>
        <w:t>:</w:t>
      </w:r>
    </w:p>
    <w:p w:rsidR="002D3C97" w:rsidRDefault="002D3C97" w:rsidP="00CB617E">
      <w:pPr>
        <w:pStyle w:val="Bezodstpw"/>
        <w:numPr>
          <w:ilvl w:val="0"/>
          <w:numId w:val="8"/>
        </w:numPr>
      </w:pPr>
      <w:r>
        <w:t>określenie liczby osób obecnych i nieobecnych w pracy w dniu ewakuacji</w:t>
      </w:r>
    </w:p>
    <w:p w:rsidR="002D3C97" w:rsidRDefault="002D3C97" w:rsidP="00CB617E">
      <w:pPr>
        <w:pStyle w:val="Bezodstpw"/>
        <w:numPr>
          <w:ilvl w:val="0"/>
          <w:numId w:val="8"/>
        </w:numPr>
      </w:pPr>
      <w:r>
        <w:t>określenie liczby osób opuszczających budynek podczas ewakuacji</w:t>
      </w:r>
    </w:p>
    <w:p w:rsidR="002D3C97" w:rsidRDefault="002D3C97" w:rsidP="002D3C97">
      <w:pPr>
        <w:pStyle w:val="Bezodstpw"/>
      </w:pPr>
    </w:p>
    <w:p w:rsidR="00121664" w:rsidRPr="00121664" w:rsidRDefault="00121664" w:rsidP="002D3C97">
      <w:pPr>
        <w:pStyle w:val="Bezodstpw"/>
        <w:rPr>
          <w:b/>
        </w:rPr>
      </w:pPr>
      <w:r>
        <w:rPr>
          <w:b/>
        </w:rPr>
        <w:t xml:space="preserve">6. </w:t>
      </w:r>
      <w:r w:rsidRPr="00121664">
        <w:rPr>
          <w:b/>
        </w:rPr>
        <w:t>KONSEKWENCJE NIESTOSOWANIA SIĘ DO ZALECEŃ</w:t>
      </w:r>
    </w:p>
    <w:p w:rsidR="00121664" w:rsidRDefault="00121664" w:rsidP="002D3C97">
      <w:pPr>
        <w:pStyle w:val="Bezodstpw"/>
      </w:pPr>
      <w:r>
        <w:t xml:space="preserve">Pracownicy nie wykonujący poleceń przełożonych lub Koordynatora Ewakuacji zostają upomnieni a w przypadku kolejnego zignorowania zasad ewakuacji – upomnienie zostaje wpisane do akt pracownika. </w:t>
      </w:r>
    </w:p>
    <w:p w:rsidR="002D3C97" w:rsidRDefault="002D3C97" w:rsidP="002D3C97">
      <w:pPr>
        <w:pStyle w:val="Bezodstpw"/>
      </w:pPr>
    </w:p>
    <w:p w:rsidR="002D3C97" w:rsidRPr="006C241B" w:rsidRDefault="00121664" w:rsidP="002D3C97">
      <w:pPr>
        <w:pStyle w:val="Bezodstpw"/>
        <w:rPr>
          <w:b/>
        </w:rPr>
      </w:pPr>
      <w:r>
        <w:rPr>
          <w:b/>
        </w:rPr>
        <w:t>7</w:t>
      </w:r>
      <w:r w:rsidR="002D3C97" w:rsidRPr="006C241B">
        <w:rPr>
          <w:b/>
        </w:rPr>
        <w:t>. MIEJSCE ZBIÓRKI</w:t>
      </w:r>
    </w:p>
    <w:p w:rsidR="002D3C97" w:rsidRDefault="002D3C97" w:rsidP="002D3C97">
      <w:pPr>
        <w:pStyle w:val="Bezodstpw"/>
      </w:pPr>
    </w:p>
    <w:p w:rsidR="002D3C97" w:rsidRDefault="002D3C97" w:rsidP="002D3C97">
      <w:pPr>
        <w:pStyle w:val="Bezodstpw"/>
      </w:pPr>
      <w:r>
        <w:rPr>
          <w:noProof/>
          <w:lang w:eastAsia="pl-PL"/>
        </w:rPr>
        <w:drawing>
          <wp:inline distT="0" distB="0" distL="0" distR="0" wp14:anchorId="174B9BE8" wp14:editId="4AA8C6FB">
            <wp:extent cx="5483913" cy="3333750"/>
            <wp:effectExtent l="0" t="0" r="254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pka ewakuacj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040" cy="3340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C97" w:rsidRPr="006C241B" w:rsidRDefault="002D3C97" w:rsidP="002D3C97">
      <w:pPr>
        <w:pStyle w:val="Bezodstpw"/>
        <w:rPr>
          <w:b/>
        </w:rPr>
      </w:pPr>
      <w:bookmarkStart w:id="1" w:name="_GoBack"/>
      <w:bookmarkEnd w:id="1"/>
    </w:p>
    <w:p w:rsidR="002D3C97" w:rsidRPr="005D2ADB" w:rsidRDefault="00121664" w:rsidP="002D3C97">
      <w:pPr>
        <w:pStyle w:val="Bezodstpw"/>
        <w:rPr>
          <w:b/>
        </w:rPr>
      </w:pPr>
      <w:r>
        <w:rPr>
          <w:b/>
        </w:rPr>
        <w:lastRenderedPageBreak/>
        <w:t>8</w:t>
      </w:r>
      <w:r w:rsidR="007A1140">
        <w:rPr>
          <w:b/>
        </w:rPr>
        <w:t xml:space="preserve">. </w:t>
      </w:r>
      <w:r w:rsidR="002D3C97" w:rsidRPr="006C241B">
        <w:rPr>
          <w:b/>
        </w:rPr>
        <w:t>OGÓLNE ZASADY  EWAKUACJI:</w:t>
      </w:r>
    </w:p>
    <w:p w:rsidR="002D3C97" w:rsidRDefault="002D3C97" w:rsidP="002D3C97">
      <w:pPr>
        <w:pStyle w:val="Bezodstpw"/>
        <w:numPr>
          <w:ilvl w:val="0"/>
          <w:numId w:val="1"/>
        </w:numPr>
      </w:pPr>
      <w:r>
        <w:t>Ściśle stosować się do poleceń przełożonych lub prowadzących akcję ratowniczą;</w:t>
      </w:r>
    </w:p>
    <w:p w:rsidR="002D3C97" w:rsidRDefault="002D3C97" w:rsidP="002D3C97">
      <w:pPr>
        <w:pStyle w:val="Bezodstpw"/>
        <w:numPr>
          <w:ilvl w:val="0"/>
          <w:numId w:val="1"/>
        </w:numPr>
      </w:pPr>
      <w:r>
        <w:t>Wyłączyć i zabezpieczyć urządzenia elektryczne i gazowe;</w:t>
      </w:r>
    </w:p>
    <w:p w:rsidR="002D3C97" w:rsidRDefault="002D3C97" w:rsidP="002D3C97">
      <w:pPr>
        <w:pStyle w:val="Bezodstpw"/>
        <w:numPr>
          <w:ilvl w:val="0"/>
          <w:numId w:val="1"/>
        </w:numPr>
      </w:pPr>
      <w:r>
        <w:t>Zakończyć pracę sprzętu komputerowego oraz zabezpieczyć dane informatyczne przed dostępem osób niepowołanych;</w:t>
      </w:r>
    </w:p>
    <w:p w:rsidR="002D3C97" w:rsidRDefault="002D3C97" w:rsidP="002D3C97">
      <w:pPr>
        <w:pStyle w:val="Bezodstpw"/>
        <w:numPr>
          <w:ilvl w:val="0"/>
          <w:numId w:val="1"/>
        </w:numPr>
      </w:pPr>
      <w:r>
        <w:t>Sprawdzić pomieszczenia czy nie pozostały w nich jakieś osoby;</w:t>
      </w:r>
    </w:p>
    <w:p w:rsidR="002D3C97" w:rsidRDefault="002D3C97" w:rsidP="002D3C97">
      <w:pPr>
        <w:pStyle w:val="Bezodstpw"/>
        <w:numPr>
          <w:ilvl w:val="0"/>
          <w:numId w:val="1"/>
        </w:numPr>
      </w:pPr>
      <w:r>
        <w:t>Wytypowane osoby do działań zabezpieczających ewakuację winny przystąpić do wykonywania przypisanych im zadań;</w:t>
      </w:r>
    </w:p>
    <w:p w:rsidR="002D3C97" w:rsidRDefault="002D3C97" w:rsidP="002D3C97">
      <w:pPr>
        <w:pStyle w:val="Bezodstpw"/>
        <w:numPr>
          <w:ilvl w:val="0"/>
          <w:numId w:val="1"/>
        </w:numPr>
      </w:pPr>
      <w:r>
        <w:t xml:space="preserve">Wszystkie osoby opuszczające biuro powinny zabrać rzeczy osobiste i przystąpić do ewakuacji postępując zgodnie z zaleceniami i udać się na wyznaczone miejsce </w:t>
      </w:r>
      <w:r w:rsidR="007D47A4">
        <w:t>zbiórki</w:t>
      </w:r>
    </w:p>
    <w:p w:rsidR="002D3C97" w:rsidRDefault="002D3C97" w:rsidP="002D3C97">
      <w:pPr>
        <w:pStyle w:val="Bezodstpw"/>
        <w:numPr>
          <w:ilvl w:val="0"/>
          <w:numId w:val="1"/>
        </w:numPr>
      </w:pPr>
      <w:r>
        <w:t>W trakcie opuszczania budynku swoim zachowaniem wpływać na sprawny i spokojny przebieg akcji, w sposób nie wywołujący paniki;</w:t>
      </w:r>
    </w:p>
    <w:p w:rsidR="002D3C97" w:rsidRDefault="002D3C97" w:rsidP="002D3C97">
      <w:pPr>
        <w:pStyle w:val="Bezodstpw"/>
        <w:numPr>
          <w:ilvl w:val="0"/>
          <w:numId w:val="1"/>
        </w:numPr>
      </w:pPr>
      <w:r>
        <w:t>Na miejscu ewakuacji wszystkie osoby przebywają do czasu otrzymania stosownej informacji, co do powrotu do budynku i dalszej pracy</w:t>
      </w:r>
    </w:p>
    <w:p w:rsidR="002D3C97" w:rsidRDefault="002D3C97" w:rsidP="002D3C97">
      <w:pPr>
        <w:pStyle w:val="Bezodstpw"/>
        <w:numPr>
          <w:ilvl w:val="0"/>
          <w:numId w:val="1"/>
        </w:numPr>
      </w:pPr>
      <w:r>
        <w:t>W przypadku pożaru drzwi i okna powinny zostać zamknięte, a klucze pozostawione w drzwiach.</w:t>
      </w:r>
    </w:p>
    <w:p w:rsidR="002D3C97" w:rsidRDefault="002D3C97" w:rsidP="002D3C97">
      <w:pPr>
        <w:pStyle w:val="Bezodstpw"/>
        <w:ind w:left="360"/>
      </w:pPr>
    </w:p>
    <w:p w:rsidR="002D3C97" w:rsidRPr="002D3C97" w:rsidRDefault="002D3C97" w:rsidP="002D3C97">
      <w:pPr>
        <w:pStyle w:val="Bezodstpw"/>
        <w:ind w:left="360"/>
        <w:rPr>
          <w:b/>
        </w:rPr>
      </w:pPr>
      <w:r w:rsidRPr="002D3C97">
        <w:rPr>
          <w:b/>
        </w:rPr>
        <w:t>LISTA ZAŁĄCZNIKÓW:</w:t>
      </w:r>
    </w:p>
    <w:p w:rsidR="002D3C97" w:rsidRDefault="00A3521A" w:rsidP="002D3C97">
      <w:pPr>
        <w:pStyle w:val="Bezodstpw"/>
        <w:numPr>
          <w:ilvl w:val="0"/>
          <w:numId w:val="5"/>
        </w:numPr>
      </w:pPr>
      <w:r>
        <w:t xml:space="preserve">P-DG-14-10-z1 - </w:t>
      </w:r>
      <w:r w:rsidR="002D3C97">
        <w:t>Mapa obiektu z miejscem zbiórki ewakuacji (dostarczona przez zarządcę budynku)</w:t>
      </w:r>
    </w:p>
    <w:p w:rsidR="002D3C97" w:rsidRPr="006C241B" w:rsidRDefault="00A3521A" w:rsidP="002D3C97">
      <w:pPr>
        <w:pStyle w:val="Bezodstpw"/>
        <w:numPr>
          <w:ilvl w:val="0"/>
          <w:numId w:val="5"/>
        </w:numPr>
      </w:pPr>
      <w:r>
        <w:t xml:space="preserve">P-DG-14-10-z2 - </w:t>
      </w:r>
      <w:r w:rsidR="002D3C97">
        <w:t xml:space="preserve">Zasady alarmowania i ewakuacji pracowników budynku </w:t>
      </w:r>
      <w:proofErr w:type="spellStart"/>
      <w:r w:rsidR="002D3C97">
        <w:t>Lisbon</w:t>
      </w:r>
      <w:proofErr w:type="spellEnd"/>
      <w:r w:rsidR="002D3C97">
        <w:t xml:space="preserve"> (dostarczone przez zarządcę budynku)</w:t>
      </w:r>
    </w:p>
    <w:sectPr w:rsidR="002D3C97" w:rsidRPr="006C241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8FD" w:rsidRDefault="008D68FD" w:rsidP="00245DCA">
      <w:r>
        <w:separator/>
      </w:r>
    </w:p>
  </w:endnote>
  <w:endnote w:type="continuationSeparator" w:id="0">
    <w:p w:rsidR="008D68FD" w:rsidRDefault="008D68FD" w:rsidP="00245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UnicodeM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2279"/>
      <w:gridCol w:w="2997"/>
      <w:gridCol w:w="1520"/>
      <w:gridCol w:w="2266"/>
    </w:tblGrid>
    <w:tr w:rsidR="008D68FD" w:rsidTr="00726F04">
      <w:tc>
        <w:tcPr>
          <w:tcW w:w="2279" w:type="dxa"/>
        </w:tcPr>
        <w:p w:rsidR="008D68FD" w:rsidRPr="00040BC5" w:rsidRDefault="008D68FD" w:rsidP="00967DD5">
          <w:pPr>
            <w:pStyle w:val="Stopka"/>
            <w:rPr>
              <w:i/>
              <w:sz w:val="16"/>
              <w:szCs w:val="16"/>
            </w:rPr>
          </w:pPr>
          <w:proofErr w:type="spellStart"/>
          <w:r>
            <w:rPr>
              <w:i/>
              <w:sz w:val="16"/>
              <w:szCs w:val="16"/>
            </w:rPr>
            <w:t>Dział</w:t>
          </w:r>
          <w:proofErr w:type="spellEnd"/>
          <w:r>
            <w:rPr>
              <w:i/>
              <w:sz w:val="16"/>
              <w:szCs w:val="16"/>
            </w:rPr>
            <w:t xml:space="preserve"> </w:t>
          </w:r>
          <w:proofErr w:type="spellStart"/>
          <w:r>
            <w:rPr>
              <w:i/>
              <w:sz w:val="16"/>
              <w:szCs w:val="16"/>
            </w:rPr>
            <w:t>odpowiedzialny</w:t>
          </w:r>
          <w:proofErr w:type="spellEnd"/>
          <w:r>
            <w:rPr>
              <w:i/>
              <w:sz w:val="16"/>
              <w:szCs w:val="16"/>
            </w:rPr>
            <w:t xml:space="preserve"> / </w:t>
          </w:r>
          <w:proofErr w:type="spellStart"/>
          <w:r>
            <w:rPr>
              <w:i/>
              <w:sz w:val="16"/>
              <w:szCs w:val="16"/>
            </w:rPr>
            <w:t>Responsible</w:t>
          </w:r>
          <w:proofErr w:type="spellEnd"/>
          <w:r>
            <w:rPr>
              <w:i/>
              <w:sz w:val="16"/>
              <w:szCs w:val="16"/>
            </w:rPr>
            <w:t xml:space="preserve"> </w:t>
          </w:r>
          <w:proofErr w:type="spellStart"/>
          <w:r>
            <w:rPr>
              <w:i/>
              <w:sz w:val="16"/>
              <w:szCs w:val="16"/>
            </w:rPr>
            <w:t>department</w:t>
          </w:r>
          <w:proofErr w:type="spellEnd"/>
          <w:r>
            <w:rPr>
              <w:i/>
              <w:sz w:val="16"/>
              <w:szCs w:val="16"/>
            </w:rPr>
            <w:t>: HR/Admin</w:t>
          </w:r>
        </w:p>
      </w:tc>
      <w:tc>
        <w:tcPr>
          <w:tcW w:w="2997" w:type="dxa"/>
        </w:tcPr>
        <w:p w:rsidR="008D68FD" w:rsidRDefault="008D68FD">
          <w:pPr>
            <w:pStyle w:val="Stopka"/>
            <w:rPr>
              <w:i/>
              <w:sz w:val="16"/>
              <w:szCs w:val="16"/>
            </w:rPr>
          </w:pPr>
          <w:proofErr w:type="spellStart"/>
          <w:r w:rsidRPr="00040BC5">
            <w:rPr>
              <w:i/>
              <w:sz w:val="16"/>
              <w:szCs w:val="16"/>
            </w:rPr>
            <w:t>Sporządził</w:t>
          </w:r>
          <w:proofErr w:type="spellEnd"/>
          <w:r>
            <w:rPr>
              <w:i/>
              <w:sz w:val="16"/>
              <w:szCs w:val="16"/>
            </w:rPr>
            <w:t xml:space="preserve"> / </w:t>
          </w:r>
          <w:proofErr w:type="spellStart"/>
          <w:r>
            <w:rPr>
              <w:i/>
              <w:sz w:val="16"/>
              <w:szCs w:val="16"/>
            </w:rPr>
            <w:t>Prepared</w:t>
          </w:r>
          <w:proofErr w:type="spellEnd"/>
          <w:r>
            <w:rPr>
              <w:i/>
              <w:sz w:val="16"/>
              <w:szCs w:val="16"/>
            </w:rPr>
            <w:t xml:space="preserve"> </w:t>
          </w:r>
          <w:proofErr w:type="spellStart"/>
          <w:r>
            <w:rPr>
              <w:i/>
              <w:sz w:val="16"/>
              <w:szCs w:val="16"/>
            </w:rPr>
            <w:t>by</w:t>
          </w:r>
          <w:proofErr w:type="spellEnd"/>
          <w:r w:rsidRPr="00040BC5">
            <w:rPr>
              <w:i/>
              <w:sz w:val="16"/>
              <w:szCs w:val="16"/>
            </w:rPr>
            <w:t>:</w:t>
          </w:r>
        </w:p>
        <w:p w:rsidR="008D68FD" w:rsidRPr="00040BC5" w:rsidRDefault="002D3C97">
          <w:pPr>
            <w:pStyle w:val="Stopka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Anna Arkuszewska</w:t>
          </w:r>
        </w:p>
      </w:tc>
      <w:tc>
        <w:tcPr>
          <w:tcW w:w="3786" w:type="dxa"/>
          <w:gridSpan w:val="2"/>
        </w:tcPr>
        <w:p w:rsidR="008D68FD" w:rsidRDefault="008D68FD">
          <w:pPr>
            <w:pStyle w:val="Stopka"/>
            <w:rPr>
              <w:i/>
              <w:sz w:val="16"/>
              <w:szCs w:val="16"/>
            </w:rPr>
          </w:pPr>
          <w:proofErr w:type="spellStart"/>
          <w:r w:rsidRPr="00040BC5">
            <w:rPr>
              <w:i/>
              <w:sz w:val="16"/>
              <w:szCs w:val="16"/>
            </w:rPr>
            <w:t>Zatwierdził</w:t>
          </w:r>
          <w:proofErr w:type="spellEnd"/>
          <w:r>
            <w:rPr>
              <w:i/>
              <w:sz w:val="16"/>
              <w:szCs w:val="16"/>
            </w:rPr>
            <w:t xml:space="preserve"> / </w:t>
          </w:r>
          <w:proofErr w:type="spellStart"/>
          <w:r>
            <w:rPr>
              <w:i/>
              <w:sz w:val="16"/>
              <w:szCs w:val="16"/>
            </w:rPr>
            <w:t>Approved</w:t>
          </w:r>
          <w:proofErr w:type="spellEnd"/>
          <w:r>
            <w:rPr>
              <w:i/>
              <w:sz w:val="16"/>
              <w:szCs w:val="16"/>
            </w:rPr>
            <w:t xml:space="preserve"> </w:t>
          </w:r>
          <w:proofErr w:type="spellStart"/>
          <w:r>
            <w:rPr>
              <w:i/>
              <w:sz w:val="16"/>
              <w:szCs w:val="16"/>
            </w:rPr>
            <w:t>by</w:t>
          </w:r>
          <w:proofErr w:type="spellEnd"/>
          <w:r w:rsidRPr="00040BC5">
            <w:rPr>
              <w:i/>
              <w:sz w:val="16"/>
              <w:szCs w:val="16"/>
            </w:rPr>
            <w:t>:</w:t>
          </w:r>
        </w:p>
        <w:p w:rsidR="008D68FD" w:rsidRPr="00040BC5" w:rsidRDefault="008D68FD">
          <w:pPr>
            <w:pStyle w:val="Stopka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Jarosław Zawadzki</w:t>
          </w:r>
        </w:p>
      </w:tc>
    </w:tr>
    <w:tr w:rsidR="008D68FD" w:rsidTr="00726F04">
      <w:tc>
        <w:tcPr>
          <w:tcW w:w="6796" w:type="dxa"/>
          <w:gridSpan w:val="3"/>
        </w:tcPr>
        <w:p w:rsidR="008D68FD" w:rsidRPr="00040BC5" w:rsidRDefault="008D68FD" w:rsidP="004B0375">
          <w:pPr>
            <w:pStyle w:val="Stopka"/>
            <w:rPr>
              <w:i/>
              <w:sz w:val="16"/>
              <w:szCs w:val="16"/>
            </w:rPr>
          </w:pPr>
          <w:proofErr w:type="spellStart"/>
          <w:r w:rsidRPr="00040BC5">
            <w:rPr>
              <w:i/>
              <w:sz w:val="16"/>
              <w:szCs w:val="16"/>
            </w:rPr>
            <w:t>Lokalizacja</w:t>
          </w:r>
          <w:proofErr w:type="spellEnd"/>
          <w:r w:rsidRPr="00040BC5">
            <w:rPr>
              <w:i/>
              <w:sz w:val="16"/>
              <w:szCs w:val="16"/>
            </w:rPr>
            <w:t xml:space="preserve"> </w:t>
          </w:r>
          <w:proofErr w:type="spellStart"/>
          <w:r w:rsidRPr="00040BC5">
            <w:rPr>
              <w:i/>
              <w:sz w:val="16"/>
              <w:szCs w:val="16"/>
            </w:rPr>
            <w:t>dokumentu</w:t>
          </w:r>
          <w:proofErr w:type="spellEnd"/>
          <w:r>
            <w:rPr>
              <w:i/>
              <w:sz w:val="16"/>
              <w:szCs w:val="16"/>
            </w:rPr>
            <w:t xml:space="preserve"> / </w:t>
          </w:r>
          <w:proofErr w:type="spellStart"/>
          <w:r>
            <w:rPr>
              <w:i/>
              <w:sz w:val="16"/>
              <w:szCs w:val="16"/>
            </w:rPr>
            <w:t>Document</w:t>
          </w:r>
          <w:proofErr w:type="spellEnd"/>
          <w:r>
            <w:rPr>
              <w:i/>
              <w:sz w:val="16"/>
              <w:szCs w:val="16"/>
            </w:rPr>
            <w:t xml:space="preserve"> </w:t>
          </w:r>
          <w:proofErr w:type="spellStart"/>
          <w:r>
            <w:rPr>
              <w:i/>
              <w:sz w:val="16"/>
              <w:szCs w:val="16"/>
            </w:rPr>
            <w:t>location</w:t>
          </w:r>
          <w:proofErr w:type="spellEnd"/>
          <w:r>
            <w:rPr>
              <w:i/>
              <w:sz w:val="16"/>
              <w:szCs w:val="16"/>
            </w:rPr>
            <w:t xml:space="preserve">: </w:t>
          </w:r>
          <w:r w:rsidR="004E5487">
            <w:rPr>
              <w:i/>
              <w:sz w:val="16"/>
              <w:szCs w:val="16"/>
            </w:rPr>
            <w:t>P</w:t>
          </w:r>
          <w:r w:rsidR="004E5487" w:rsidRPr="00726F04">
            <w:rPr>
              <w:i/>
              <w:sz w:val="16"/>
              <w:szCs w:val="16"/>
            </w:rPr>
            <w:t>:\</w:t>
          </w:r>
          <w:r w:rsidR="004E5487">
            <w:rPr>
              <w:i/>
              <w:sz w:val="16"/>
              <w:szCs w:val="16"/>
            </w:rPr>
            <w:t xml:space="preserve">02 </w:t>
          </w:r>
          <w:proofErr w:type="spellStart"/>
          <w:r w:rsidR="004E5487">
            <w:rPr>
              <w:i/>
              <w:sz w:val="16"/>
              <w:szCs w:val="16"/>
            </w:rPr>
            <w:t>Procedury</w:t>
          </w:r>
          <w:proofErr w:type="spellEnd"/>
          <w:r w:rsidR="004E5487" w:rsidRPr="00726F04">
            <w:rPr>
              <w:i/>
              <w:sz w:val="16"/>
              <w:szCs w:val="16"/>
            </w:rPr>
            <w:t>\</w:t>
          </w:r>
          <w:r w:rsidR="004E5487">
            <w:rPr>
              <w:i/>
              <w:sz w:val="16"/>
              <w:szCs w:val="16"/>
            </w:rPr>
            <w:t xml:space="preserve">01 </w:t>
          </w:r>
          <w:proofErr w:type="spellStart"/>
          <w:r w:rsidR="004E5487">
            <w:rPr>
              <w:i/>
              <w:sz w:val="16"/>
              <w:szCs w:val="16"/>
            </w:rPr>
            <w:t>Aktualne</w:t>
          </w:r>
          <w:proofErr w:type="spellEnd"/>
          <w:r w:rsidR="00121664">
            <w:rPr>
              <w:i/>
              <w:sz w:val="16"/>
              <w:szCs w:val="16"/>
            </w:rPr>
            <w:t>\</w:t>
          </w:r>
          <w:r w:rsidR="002D3C97">
            <w:rPr>
              <w:i/>
              <w:sz w:val="16"/>
              <w:szCs w:val="16"/>
            </w:rPr>
            <w:t>P-DG-10</w:t>
          </w:r>
          <w:r w:rsidR="004E5487" w:rsidRPr="00726F04">
            <w:rPr>
              <w:i/>
              <w:sz w:val="16"/>
              <w:szCs w:val="16"/>
            </w:rPr>
            <w:t xml:space="preserve"> </w:t>
          </w:r>
          <w:proofErr w:type="spellStart"/>
          <w:r w:rsidR="002D3C97">
            <w:rPr>
              <w:i/>
              <w:sz w:val="16"/>
              <w:szCs w:val="16"/>
            </w:rPr>
            <w:t>Procedura</w:t>
          </w:r>
          <w:proofErr w:type="spellEnd"/>
          <w:r w:rsidR="002D3C97">
            <w:rPr>
              <w:i/>
              <w:sz w:val="16"/>
              <w:szCs w:val="16"/>
            </w:rPr>
            <w:t xml:space="preserve"> </w:t>
          </w:r>
          <w:proofErr w:type="spellStart"/>
          <w:r w:rsidR="002D3C97">
            <w:rPr>
              <w:i/>
              <w:sz w:val="16"/>
              <w:szCs w:val="16"/>
            </w:rPr>
            <w:t>Ewakuacji</w:t>
          </w:r>
          <w:proofErr w:type="spellEnd"/>
          <w:r w:rsidR="002D3C97">
            <w:rPr>
              <w:i/>
              <w:sz w:val="16"/>
              <w:szCs w:val="16"/>
            </w:rPr>
            <w:t xml:space="preserve"> </w:t>
          </w:r>
          <w:proofErr w:type="spellStart"/>
          <w:r w:rsidR="002D3C97">
            <w:rPr>
              <w:i/>
              <w:sz w:val="16"/>
              <w:szCs w:val="16"/>
            </w:rPr>
            <w:t>Biura</w:t>
          </w:r>
          <w:proofErr w:type="spellEnd"/>
        </w:p>
      </w:tc>
      <w:tc>
        <w:tcPr>
          <w:tcW w:w="2266" w:type="dxa"/>
        </w:tcPr>
        <w:p w:rsidR="008D68FD" w:rsidRPr="00040BC5" w:rsidRDefault="008D68FD" w:rsidP="00967DD5">
          <w:pPr>
            <w:pStyle w:val="Stopka"/>
            <w:rPr>
              <w:i/>
              <w:sz w:val="16"/>
              <w:szCs w:val="16"/>
            </w:rPr>
          </w:pPr>
          <w:r w:rsidRPr="00040BC5">
            <w:rPr>
              <w:i/>
              <w:sz w:val="16"/>
              <w:szCs w:val="16"/>
              <w:lang w:val="pl-PL"/>
            </w:rPr>
            <w:t>Strona</w:t>
          </w:r>
          <w:r>
            <w:rPr>
              <w:i/>
              <w:sz w:val="16"/>
              <w:szCs w:val="16"/>
              <w:lang w:val="pl-PL"/>
            </w:rPr>
            <w:t xml:space="preserve"> / </w:t>
          </w:r>
          <w:proofErr w:type="spellStart"/>
          <w:r>
            <w:rPr>
              <w:i/>
              <w:sz w:val="16"/>
              <w:szCs w:val="16"/>
              <w:lang w:val="pl-PL"/>
            </w:rPr>
            <w:t>Page</w:t>
          </w:r>
          <w:proofErr w:type="spellEnd"/>
          <w:r w:rsidRPr="00040BC5">
            <w:rPr>
              <w:i/>
              <w:sz w:val="16"/>
              <w:szCs w:val="16"/>
              <w:lang w:val="pl-PL"/>
            </w:rPr>
            <w:t xml:space="preserve"> </w:t>
          </w:r>
          <w:r w:rsidRPr="00040BC5">
            <w:rPr>
              <w:b/>
              <w:i/>
              <w:sz w:val="16"/>
              <w:szCs w:val="16"/>
            </w:rPr>
            <w:fldChar w:fldCharType="begin"/>
          </w:r>
          <w:r w:rsidRPr="00040BC5">
            <w:rPr>
              <w:b/>
              <w:i/>
              <w:sz w:val="16"/>
              <w:szCs w:val="16"/>
            </w:rPr>
            <w:instrText>PAGE  \* Arabic  \* MERGEFORMAT</w:instrText>
          </w:r>
          <w:r w:rsidRPr="00040BC5">
            <w:rPr>
              <w:b/>
              <w:i/>
              <w:sz w:val="16"/>
              <w:szCs w:val="16"/>
            </w:rPr>
            <w:fldChar w:fldCharType="separate"/>
          </w:r>
          <w:r w:rsidR="00F4680C">
            <w:rPr>
              <w:b/>
              <w:i/>
              <w:noProof/>
              <w:sz w:val="16"/>
              <w:szCs w:val="16"/>
            </w:rPr>
            <w:t>2</w:t>
          </w:r>
          <w:r w:rsidRPr="00040BC5">
            <w:rPr>
              <w:b/>
              <w:i/>
              <w:sz w:val="16"/>
              <w:szCs w:val="16"/>
            </w:rPr>
            <w:fldChar w:fldCharType="end"/>
          </w:r>
          <w:r w:rsidRPr="00040BC5">
            <w:rPr>
              <w:i/>
              <w:sz w:val="16"/>
              <w:szCs w:val="16"/>
              <w:lang w:val="pl-PL"/>
            </w:rPr>
            <w:t xml:space="preserve"> z </w:t>
          </w:r>
          <w:r w:rsidRPr="00040BC5">
            <w:rPr>
              <w:b/>
              <w:i/>
              <w:sz w:val="16"/>
              <w:szCs w:val="16"/>
            </w:rPr>
            <w:fldChar w:fldCharType="begin"/>
          </w:r>
          <w:r w:rsidRPr="00040BC5">
            <w:rPr>
              <w:b/>
              <w:i/>
              <w:sz w:val="16"/>
              <w:szCs w:val="16"/>
            </w:rPr>
            <w:instrText>NUMPAGES  \* Arabic  \* MERGEFORMAT</w:instrText>
          </w:r>
          <w:r w:rsidRPr="00040BC5">
            <w:rPr>
              <w:b/>
              <w:i/>
              <w:sz w:val="16"/>
              <w:szCs w:val="16"/>
            </w:rPr>
            <w:fldChar w:fldCharType="separate"/>
          </w:r>
          <w:r w:rsidR="00F4680C">
            <w:rPr>
              <w:b/>
              <w:i/>
              <w:noProof/>
              <w:sz w:val="16"/>
              <w:szCs w:val="16"/>
            </w:rPr>
            <w:t>4</w:t>
          </w:r>
          <w:r w:rsidRPr="00040BC5">
            <w:rPr>
              <w:b/>
              <w:i/>
              <w:sz w:val="16"/>
              <w:szCs w:val="16"/>
            </w:rPr>
            <w:fldChar w:fldCharType="end"/>
          </w:r>
        </w:p>
      </w:tc>
    </w:tr>
  </w:tbl>
  <w:p w:rsidR="008D68FD" w:rsidRPr="0085467A" w:rsidRDefault="002D3C97" w:rsidP="00726F04">
    <w:pPr>
      <w:pStyle w:val="Stopka"/>
      <w:rPr>
        <w:i/>
        <w:sz w:val="20"/>
      </w:rPr>
    </w:pPr>
    <w:r>
      <w:rPr>
        <w:i/>
        <w:sz w:val="20"/>
      </w:rPr>
      <w:t>P-DG-10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8FD" w:rsidRDefault="008D68FD" w:rsidP="00245DCA">
      <w:r>
        <w:separator/>
      </w:r>
    </w:p>
  </w:footnote>
  <w:footnote w:type="continuationSeparator" w:id="0">
    <w:p w:rsidR="008D68FD" w:rsidRDefault="008D68FD" w:rsidP="00245D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8FD" w:rsidRDefault="008D68FD">
    <w:pPr>
      <w:pStyle w:val="Nagwek"/>
      <w:rPr>
        <w:b/>
        <w:sz w:val="28"/>
      </w:rPr>
    </w:pPr>
    <w:r>
      <w:rPr>
        <w:b/>
        <w:i/>
        <w:smallCaps/>
      </w:rPr>
      <w:t xml:space="preserve">  </w:t>
    </w:r>
    <w:r w:rsidRPr="00040BC5">
      <w:rPr>
        <w:b/>
      </w:rPr>
      <w:ptab w:relativeTo="margin" w:alignment="center" w:leader="none"/>
    </w:r>
  </w:p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2093"/>
      <w:gridCol w:w="2495"/>
      <w:gridCol w:w="2508"/>
      <w:gridCol w:w="1966"/>
    </w:tblGrid>
    <w:tr w:rsidR="008D68FD" w:rsidTr="00F15F69">
      <w:trPr>
        <w:trHeight w:val="690"/>
      </w:trPr>
      <w:tc>
        <w:tcPr>
          <w:tcW w:w="2093" w:type="dxa"/>
          <w:vMerge w:val="restart"/>
        </w:tcPr>
        <w:p w:rsidR="008D68FD" w:rsidRDefault="008D68FD">
          <w:pPr>
            <w:pStyle w:val="Nagwek"/>
            <w:rPr>
              <w:b/>
              <w:sz w:val="28"/>
            </w:rPr>
          </w:pPr>
          <w:r>
            <w:rPr>
              <w:noProof/>
              <w:lang w:val="pl-PL"/>
            </w:rPr>
            <w:drawing>
              <wp:inline distT="0" distB="0" distL="0" distR="0" wp14:anchorId="019EAF5C" wp14:editId="3FBA1E36">
                <wp:extent cx="1191895" cy="876300"/>
                <wp:effectExtent l="0" t="0" r="0" b="0"/>
                <wp:docPr id="1" name="Obraz 1" descr="cid:574553507@18092015-1ED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cid:574553507@18092015-1ED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1895" cy="876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gridSpan w:val="2"/>
        </w:tcPr>
        <w:p w:rsidR="008D68FD" w:rsidRDefault="008D68FD" w:rsidP="00F15F69">
          <w:pPr>
            <w:pStyle w:val="Nagwek"/>
            <w:jc w:val="left"/>
            <w:rPr>
              <w:b/>
              <w:sz w:val="28"/>
            </w:rPr>
          </w:pPr>
        </w:p>
        <w:p w:rsidR="008D68FD" w:rsidRPr="00040BC5" w:rsidRDefault="002D3C97" w:rsidP="002D3C97">
          <w:pPr>
            <w:pStyle w:val="Nagwek"/>
            <w:spacing w:line="276" w:lineRule="auto"/>
            <w:jc w:val="left"/>
            <w:rPr>
              <w:b/>
              <w:sz w:val="28"/>
              <w:szCs w:val="28"/>
            </w:rPr>
          </w:pPr>
          <w:proofErr w:type="spellStart"/>
          <w:r>
            <w:rPr>
              <w:b/>
              <w:sz w:val="28"/>
              <w:szCs w:val="28"/>
            </w:rPr>
            <w:t>Procedura</w:t>
          </w:r>
          <w:proofErr w:type="spellEnd"/>
          <w:r>
            <w:rPr>
              <w:b/>
              <w:sz w:val="28"/>
              <w:szCs w:val="28"/>
            </w:rPr>
            <w:t xml:space="preserve"> </w:t>
          </w:r>
          <w:proofErr w:type="spellStart"/>
          <w:r>
            <w:rPr>
              <w:b/>
              <w:sz w:val="28"/>
              <w:szCs w:val="28"/>
            </w:rPr>
            <w:t>ewakuacji</w:t>
          </w:r>
          <w:proofErr w:type="spellEnd"/>
          <w:r>
            <w:rPr>
              <w:b/>
              <w:sz w:val="28"/>
              <w:szCs w:val="28"/>
            </w:rPr>
            <w:t xml:space="preserve"> </w:t>
          </w:r>
          <w:proofErr w:type="spellStart"/>
          <w:r>
            <w:rPr>
              <w:b/>
              <w:sz w:val="28"/>
              <w:szCs w:val="28"/>
            </w:rPr>
            <w:t>biura</w:t>
          </w:r>
          <w:proofErr w:type="spellEnd"/>
          <w:r>
            <w:rPr>
              <w:b/>
              <w:sz w:val="28"/>
              <w:szCs w:val="28"/>
            </w:rPr>
            <w:t xml:space="preserve"> </w:t>
          </w:r>
          <w:proofErr w:type="spellStart"/>
          <w:r>
            <w:rPr>
              <w:b/>
              <w:sz w:val="28"/>
              <w:szCs w:val="28"/>
            </w:rPr>
            <w:t>Dr</w:t>
          </w:r>
          <w:proofErr w:type="spellEnd"/>
          <w:r>
            <w:rPr>
              <w:b/>
              <w:sz w:val="28"/>
              <w:szCs w:val="28"/>
            </w:rPr>
            <w:t xml:space="preserve"> Gerard </w:t>
          </w:r>
        </w:p>
      </w:tc>
      <w:tc>
        <w:tcPr>
          <w:tcW w:w="2016" w:type="dxa"/>
          <w:vMerge w:val="restart"/>
        </w:tcPr>
        <w:p w:rsidR="008D68FD" w:rsidRPr="00180FC8" w:rsidRDefault="008D68FD" w:rsidP="00967DD5">
          <w:pPr>
            <w:pStyle w:val="Nagwek"/>
            <w:jc w:val="center"/>
            <w:rPr>
              <w:b/>
              <w:lang w:val="pl-PL"/>
            </w:rPr>
          </w:pPr>
        </w:p>
        <w:p w:rsidR="008D68FD" w:rsidRPr="00180FC8" w:rsidRDefault="008D68FD" w:rsidP="00967DD5">
          <w:pPr>
            <w:pStyle w:val="Nagwek"/>
            <w:jc w:val="center"/>
            <w:rPr>
              <w:b/>
              <w:lang w:val="pl-PL"/>
            </w:rPr>
          </w:pPr>
        </w:p>
        <w:p w:rsidR="008D68FD" w:rsidRDefault="004B0375" w:rsidP="004B0375">
          <w:pPr>
            <w:pStyle w:val="Nagwek"/>
            <w:rPr>
              <w:b/>
              <w:sz w:val="28"/>
            </w:rPr>
          </w:pPr>
          <w:r>
            <w:rPr>
              <w:b/>
              <w:lang w:val="en-GB"/>
            </w:rPr>
            <w:t>P-DG-</w:t>
          </w:r>
          <w:r w:rsidR="002D3C97">
            <w:rPr>
              <w:b/>
              <w:lang w:val="en-GB"/>
            </w:rPr>
            <w:t>10</w:t>
          </w:r>
        </w:p>
      </w:tc>
    </w:tr>
    <w:tr w:rsidR="008D68FD" w:rsidTr="00967DD5">
      <w:trPr>
        <w:trHeight w:val="690"/>
      </w:trPr>
      <w:tc>
        <w:tcPr>
          <w:tcW w:w="2093" w:type="dxa"/>
          <w:vMerge/>
        </w:tcPr>
        <w:p w:rsidR="008D68FD" w:rsidRDefault="008D68FD">
          <w:pPr>
            <w:pStyle w:val="Nagwek"/>
            <w:rPr>
              <w:noProof/>
              <w:lang w:val="pl-PL"/>
            </w:rPr>
          </w:pPr>
        </w:p>
      </w:tc>
      <w:tc>
        <w:tcPr>
          <w:tcW w:w="2551" w:type="dxa"/>
        </w:tcPr>
        <w:p w:rsidR="008D68FD" w:rsidRDefault="008D68FD" w:rsidP="00967DD5">
          <w:pPr>
            <w:pStyle w:val="Nagwek"/>
            <w:jc w:val="center"/>
            <w:rPr>
              <w:b/>
              <w:i/>
              <w:smallCaps/>
              <w:sz w:val="20"/>
              <w:lang w:val="pl-PL"/>
            </w:rPr>
          </w:pPr>
        </w:p>
        <w:p w:rsidR="008D68FD" w:rsidRPr="00C3124E" w:rsidRDefault="008D68FD" w:rsidP="00967DD5">
          <w:pPr>
            <w:pStyle w:val="Nagwek"/>
            <w:jc w:val="center"/>
            <w:rPr>
              <w:b/>
              <w:sz w:val="20"/>
            </w:rPr>
          </w:pPr>
          <w:r>
            <w:rPr>
              <w:b/>
              <w:i/>
              <w:smallCaps/>
              <w:sz w:val="20"/>
              <w:lang w:val="pl-PL"/>
            </w:rPr>
            <w:t>Wydanie nr / Edition no. 1</w:t>
          </w:r>
        </w:p>
      </w:tc>
      <w:tc>
        <w:tcPr>
          <w:tcW w:w="2552" w:type="dxa"/>
        </w:tcPr>
        <w:p w:rsidR="008D68FD" w:rsidRDefault="008D68FD" w:rsidP="00967DD5">
          <w:pPr>
            <w:pStyle w:val="Nagwek"/>
            <w:jc w:val="center"/>
            <w:rPr>
              <w:b/>
              <w:i/>
              <w:smallCaps/>
              <w:sz w:val="20"/>
              <w:lang w:val="pl-PL"/>
            </w:rPr>
          </w:pPr>
        </w:p>
        <w:p w:rsidR="008D68FD" w:rsidRPr="00C3124E" w:rsidRDefault="008D68FD" w:rsidP="00967DD5">
          <w:pPr>
            <w:pStyle w:val="Nagwek"/>
            <w:jc w:val="left"/>
            <w:rPr>
              <w:b/>
              <w:i/>
              <w:smallCaps/>
              <w:sz w:val="20"/>
              <w:lang w:val="pl-PL"/>
            </w:rPr>
          </w:pPr>
          <w:r w:rsidRPr="00C3124E">
            <w:rPr>
              <w:b/>
              <w:i/>
              <w:smallCaps/>
              <w:sz w:val="20"/>
              <w:lang w:val="pl-PL"/>
            </w:rPr>
            <w:t xml:space="preserve">Obowiązuje od </w:t>
          </w:r>
          <w:r>
            <w:rPr>
              <w:b/>
              <w:i/>
              <w:smallCaps/>
              <w:sz w:val="20"/>
              <w:lang w:val="pl-PL"/>
            </w:rPr>
            <w:t xml:space="preserve">/ </w:t>
          </w:r>
          <w:proofErr w:type="spellStart"/>
          <w:r>
            <w:rPr>
              <w:b/>
              <w:i/>
              <w:smallCaps/>
              <w:sz w:val="20"/>
              <w:lang w:val="pl-PL"/>
            </w:rPr>
            <w:t>Valid</w:t>
          </w:r>
          <w:proofErr w:type="spellEnd"/>
          <w:r>
            <w:rPr>
              <w:b/>
              <w:i/>
              <w:smallCaps/>
              <w:sz w:val="20"/>
              <w:lang w:val="pl-PL"/>
            </w:rPr>
            <w:t xml:space="preserve"> from</w:t>
          </w:r>
        </w:p>
      </w:tc>
      <w:tc>
        <w:tcPr>
          <w:tcW w:w="2016" w:type="dxa"/>
          <w:vMerge/>
        </w:tcPr>
        <w:p w:rsidR="008D68FD" w:rsidRDefault="008D68FD" w:rsidP="00967DD5">
          <w:pPr>
            <w:pStyle w:val="Nagwek"/>
            <w:jc w:val="center"/>
            <w:rPr>
              <w:b/>
              <w:lang w:val="en-GB"/>
            </w:rPr>
          </w:pPr>
        </w:p>
      </w:tc>
    </w:tr>
  </w:tbl>
  <w:p w:rsidR="008D68FD" w:rsidRDefault="008D68FD" w:rsidP="00967DD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27DD0"/>
    <w:multiLevelType w:val="hybridMultilevel"/>
    <w:tmpl w:val="E21A908C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64512E9"/>
    <w:multiLevelType w:val="hybridMultilevel"/>
    <w:tmpl w:val="5CFEEEBA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9D67DD5"/>
    <w:multiLevelType w:val="hybridMultilevel"/>
    <w:tmpl w:val="671C0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D4860"/>
    <w:multiLevelType w:val="hybridMultilevel"/>
    <w:tmpl w:val="9D64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7454C5"/>
    <w:multiLevelType w:val="hybridMultilevel"/>
    <w:tmpl w:val="EE500F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EA6790"/>
    <w:multiLevelType w:val="hybridMultilevel"/>
    <w:tmpl w:val="0BC869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D76028"/>
    <w:multiLevelType w:val="hybridMultilevel"/>
    <w:tmpl w:val="61429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262B6E"/>
    <w:multiLevelType w:val="hybridMultilevel"/>
    <w:tmpl w:val="C190485E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0"/>
  </w:num>
  <w:num w:numId="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DCA"/>
    <w:rsid w:val="00062872"/>
    <w:rsid w:val="00082BEA"/>
    <w:rsid w:val="00121664"/>
    <w:rsid w:val="00180FC8"/>
    <w:rsid w:val="00245DCA"/>
    <w:rsid w:val="002D3C97"/>
    <w:rsid w:val="00330365"/>
    <w:rsid w:val="004370B3"/>
    <w:rsid w:val="00442724"/>
    <w:rsid w:val="00454C5F"/>
    <w:rsid w:val="004B0375"/>
    <w:rsid w:val="004E5487"/>
    <w:rsid w:val="005B4364"/>
    <w:rsid w:val="005C5F66"/>
    <w:rsid w:val="006D0E12"/>
    <w:rsid w:val="00726F04"/>
    <w:rsid w:val="00743440"/>
    <w:rsid w:val="00775DCC"/>
    <w:rsid w:val="00775F02"/>
    <w:rsid w:val="007A1140"/>
    <w:rsid w:val="007D47A4"/>
    <w:rsid w:val="007E0AB4"/>
    <w:rsid w:val="00807DB2"/>
    <w:rsid w:val="008D68FD"/>
    <w:rsid w:val="00967DD5"/>
    <w:rsid w:val="00997989"/>
    <w:rsid w:val="009A46C5"/>
    <w:rsid w:val="009D04FF"/>
    <w:rsid w:val="00A3521A"/>
    <w:rsid w:val="00A86EF3"/>
    <w:rsid w:val="00A95C36"/>
    <w:rsid w:val="00AE5022"/>
    <w:rsid w:val="00B11474"/>
    <w:rsid w:val="00B45CBA"/>
    <w:rsid w:val="00BD7790"/>
    <w:rsid w:val="00C7033E"/>
    <w:rsid w:val="00CB617E"/>
    <w:rsid w:val="00F15F69"/>
    <w:rsid w:val="00F4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8B84BF54-B25D-4C48-9E31-9D8594573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5DCA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de-DE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5DC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703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7033E"/>
    <w:pPr>
      <w:keepNext/>
      <w:keepLines/>
      <w:spacing w:before="40"/>
      <w:jc w:val="left"/>
      <w:outlineLvl w:val="2"/>
    </w:pPr>
    <w:rPr>
      <w:rFonts w:eastAsiaTheme="majorEastAsia" w:cstheme="majorBidi"/>
      <w:b/>
      <w:sz w:val="20"/>
      <w:szCs w:val="24"/>
      <w:lang w:val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42724"/>
    <w:pPr>
      <w:spacing w:before="120" w:after="120"/>
      <w:ind w:left="1701" w:hanging="567"/>
      <w:jc w:val="left"/>
      <w:outlineLvl w:val="3"/>
    </w:pPr>
    <w:rPr>
      <w:rFonts w:ascii="Verdana" w:hAnsi="Verdana" w:cs="Arial"/>
      <w:sz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5DCA"/>
    <w:rPr>
      <w:rFonts w:asciiTheme="majorHAnsi" w:eastAsiaTheme="majorEastAsia" w:hAnsiTheme="majorHAnsi" w:cstheme="majorBidi"/>
      <w:b/>
      <w:bCs/>
      <w:color w:val="000000" w:themeColor="text1"/>
      <w:sz w:val="24"/>
      <w:szCs w:val="28"/>
      <w:lang w:val="de-DE" w:eastAsia="pl-PL"/>
    </w:rPr>
  </w:style>
  <w:style w:type="paragraph" w:styleId="Nagwek">
    <w:name w:val="header"/>
    <w:basedOn w:val="Normalny"/>
    <w:link w:val="NagwekZnak"/>
    <w:uiPriority w:val="99"/>
    <w:unhideWhenUsed/>
    <w:rsid w:val="00245D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5DCA"/>
    <w:rPr>
      <w:rFonts w:ascii="Arial" w:eastAsia="Times New Roman" w:hAnsi="Arial" w:cs="Times New Roman"/>
      <w:sz w:val="24"/>
      <w:szCs w:val="20"/>
      <w:lang w:val="de-DE" w:eastAsia="pl-PL"/>
    </w:rPr>
  </w:style>
  <w:style w:type="paragraph" w:styleId="Stopka">
    <w:name w:val="footer"/>
    <w:basedOn w:val="Normalny"/>
    <w:link w:val="StopkaZnak"/>
    <w:uiPriority w:val="99"/>
    <w:unhideWhenUsed/>
    <w:rsid w:val="00245D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5DCA"/>
    <w:rPr>
      <w:rFonts w:ascii="Arial" w:eastAsia="Times New Roman" w:hAnsi="Arial" w:cs="Times New Roman"/>
      <w:sz w:val="24"/>
      <w:szCs w:val="20"/>
      <w:lang w:val="de-DE" w:eastAsia="pl-PL"/>
    </w:rPr>
  </w:style>
  <w:style w:type="table" w:styleId="Tabela-Siatka">
    <w:name w:val="Table Grid"/>
    <w:basedOn w:val="Standardowy"/>
    <w:uiPriority w:val="39"/>
    <w:rsid w:val="0024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45DC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45DCA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45DCA"/>
    <w:rPr>
      <w:color w:val="954F72" w:themeColor="followedHyperlink"/>
      <w:u w:val="single"/>
    </w:rPr>
  </w:style>
  <w:style w:type="character" w:customStyle="1" w:styleId="shorttext">
    <w:name w:val="short_text"/>
    <w:basedOn w:val="Domylnaczcionkaakapitu"/>
    <w:rsid w:val="00BD7790"/>
  </w:style>
  <w:style w:type="character" w:customStyle="1" w:styleId="alt-edited">
    <w:name w:val="alt-edited"/>
    <w:basedOn w:val="Domylnaczcionkaakapitu"/>
    <w:rsid w:val="00BD7790"/>
  </w:style>
  <w:style w:type="character" w:customStyle="1" w:styleId="Nagwek2Znak">
    <w:name w:val="Nagłówek 2 Znak"/>
    <w:basedOn w:val="Domylnaczcionkaakapitu"/>
    <w:link w:val="Nagwek2"/>
    <w:uiPriority w:val="9"/>
    <w:rsid w:val="00C7033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de-DE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7033E"/>
    <w:rPr>
      <w:rFonts w:ascii="Arial" w:eastAsiaTheme="majorEastAsia" w:hAnsi="Arial" w:cstheme="majorBidi"/>
      <w:b/>
      <w:sz w:val="20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7033E"/>
    <w:pPr>
      <w:spacing w:before="120" w:after="120" w:line="259" w:lineRule="auto"/>
      <w:jc w:val="left"/>
      <w:outlineLvl w:val="9"/>
    </w:pPr>
    <w:rPr>
      <w:rFonts w:ascii="Arial" w:hAnsi="Arial"/>
      <w:bCs w:val="0"/>
      <w:color w:val="auto"/>
      <w:sz w:val="20"/>
      <w:szCs w:val="32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C7033E"/>
    <w:pPr>
      <w:contextualSpacing/>
      <w:jc w:val="center"/>
    </w:pPr>
    <w:rPr>
      <w:rFonts w:eastAsiaTheme="majorEastAsia" w:cstheme="majorBidi"/>
      <w:spacing w:val="-10"/>
      <w:kern w:val="28"/>
      <w:sz w:val="56"/>
      <w:szCs w:val="56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00C7033E"/>
    <w:rPr>
      <w:rFonts w:ascii="Arial" w:eastAsiaTheme="majorEastAsia" w:hAnsi="Arial" w:cstheme="majorBidi"/>
      <w:spacing w:val="-10"/>
      <w:kern w:val="28"/>
      <w:sz w:val="56"/>
      <w:szCs w:val="56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C7033E"/>
    <w:rPr>
      <w:i/>
      <w:iCs/>
      <w:color w:val="404040" w:themeColor="text1" w:themeTint="BF"/>
    </w:rPr>
  </w:style>
  <w:style w:type="paragraph" w:styleId="Spistreci1">
    <w:name w:val="toc 1"/>
    <w:basedOn w:val="Normalny"/>
    <w:next w:val="Normalny"/>
    <w:autoRedefine/>
    <w:uiPriority w:val="39"/>
    <w:unhideWhenUsed/>
    <w:rsid w:val="00C7033E"/>
    <w:pPr>
      <w:spacing w:after="100"/>
      <w:jc w:val="left"/>
    </w:pPr>
    <w:rPr>
      <w:sz w:val="18"/>
      <w:szCs w:val="24"/>
      <w:lang w:val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C7033E"/>
    <w:pPr>
      <w:tabs>
        <w:tab w:val="left" w:pos="709"/>
        <w:tab w:val="right" w:leader="dot" w:pos="9062"/>
      </w:tabs>
      <w:spacing w:after="100"/>
      <w:ind w:left="240"/>
      <w:jc w:val="left"/>
    </w:pPr>
    <w:rPr>
      <w:rFonts w:ascii="Times New Roman" w:hAnsi="Times New Roman"/>
      <w:szCs w:val="24"/>
      <w:lang w:val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C7033E"/>
    <w:pPr>
      <w:tabs>
        <w:tab w:val="left" w:pos="1100"/>
        <w:tab w:val="right" w:leader="dot" w:pos="9062"/>
      </w:tabs>
      <w:spacing w:after="100"/>
      <w:ind w:left="480"/>
    </w:pPr>
    <w:rPr>
      <w:rFonts w:ascii="Times New Roman" w:hAnsi="Times New Roman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033E"/>
    <w:pPr>
      <w:jc w:val="left"/>
    </w:pPr>
    <w:rPr>
      <w:rFonts w:ascii="Segoe UI" w:hAnsi="Segoe UI" w:cs="Segoe UI"/>
      <w:sz w:val="18"/>
      <w:szCs w:val="18"/>
      <w:lang w:val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033E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C7033E"/>
    <w:pPr>
      <w:spacing w:after="120"/>
      <w:jc w:val="left"/>
    </w:pPr>
    <w:rPr>
      <w:rFonts w:ascii="Times New Roman" w:hAnsi="Times New Roman"/>
      <w:szCs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703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7033E"/>
    <w:pPr>
      <w:jc w:val="left"/>
    </w:pPr>
    <w:rPr>
      <w:rFonts w:ascii="Times New Roman" w:hAnsi="Times New Roman"/>
      <w:sz w:val="20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7033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7033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033E"/>
    <w:pPr>
      <w:jc w:val="left"/>
    </w:pPr>
    <w:rPr>
      <w:rFonts w:ascii="Times New Roman" w:hAnsi="Times New Roman"/>
      <w:sz w:val="20"/>
      <w:lang w:val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033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033E"/>
    <w:rPr>
      <w:vertAlign w:val="superscript"/>
    </w:rPr>
  </w:style>
  <w:style w:type="paragraph" w:styleId="Spistreci4">
    <w:name w:val="toc 4"/>
    <w:basedOn w:val="Normalny"/>
    <w:next w:val="Normalny"/>
    <w:autoRedefine/>
    <w:uiPriority w:val="39"/>
    <w:unhideWhenUsed/>
    <w:rsid w:val="00C7033E"/>
    <w:pPr>
      <w:spacing w:after="100" w:line="259" w:lineRule="auto"/>
      <w:ind w:left="660"/>
      <w:jc w:val="left"/>
    </w:pPr>
    <w:rPr>
      <w:rFonts w:asciiTheme="minorHAnsi" w:eastAsiaTheme="minorEastAsia" w:hAnsiTheme="minorHAnsi" w:cstheme="minorBidi"/>
      <w:sz w:val="22"/>
      <w:szCs w:val="22"/>
      <w:lang w:val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C7033E"/>
    <w:pPr>
      <w:spacing w:after="100" w:line="259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  <w:lang w:val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C7033E"/>
    <w:pPr>
      <w:spacing w:after="100" w:line="259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  <w:lang w:val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C7033E"/>
    <w:pPr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  <w:lang w:val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C7033E"/>
    <w:pPr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  <w:lang w:val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C7033E"/>
    <w:pPr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  <w:lang w:val="pl-PL"/>
    </w:rPr>
  </w:style>
  <w:style w:type="character" w:customStyle="1" w:styleId="text-justify">
    <w:name w:val="text-justify"/>
    <w:basedOn w:val="Domylnaczcionkaakapitu"/>
    <w:rsid w:val="00C7033E"/>
  </w:style>
  <w:style w:type="character" w:customStyle="1" w:styleId="alb">
    <w:name w:val="a_lb"/>
    <w:basedOn w:val="Domylnaczcionkaakapitu"/>
    <w:rsid w:val="00C7033E"/>
  </w:style>
  <w:style w:type="character" w:styleId="Odwoaniedokomentarza">
    <w:name w:val="annotation reference"/>
    <w:basedOn w:val="Domylnaczcionkaakapitu"/>
    <w:uiPriority w:val="99"/>
    <w:semiHidden/>
    <w:unhideWhenUsed/>
    <w:rsid w:val="00C703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033E"/>
    <w:pPr>
      <w:spacing w:after="160"/>
      <w:jc w:val="left"/>
    </w:pPr>
    <w:rPr>
      <w:rFonts w:asciiTheme="minorHAnsi" w:eastAsiaTheme="minorHAnsi" w:hAnsiTheme="minorHAnsi" w:cstheme="minorBidi"/>
      <w:sz w:val="20"/>
      <w:lang w:val="pl-PL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03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03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033E"/>
    <w:rPr>
      <w:b/>
      <w:bCs/>
      <w:sz w:val="20"/>
      <w:szCs w:val="20"/>
    </w:rPr>
  </w:style>
  <w:style w:type="paragraph" w:customStyle="1" w:styleId="default">
    <w:name w:val="default"/>
    <w:basedOn w:val="Normalny"/>
    <w:rsid w:val="00C7033E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pl-PL"/>
    </w:rPr>
  </w:style>
  <w:style w:type="character" w:styleId="Uwydatnienie">
    <w:name w:val="Emphasis"/>
    <w:basedOn w:val="Domylnaczcionkaakapitu"/>
    <w:uiPriority w:val="20"/>
    <w:qFormat/>
    <w:rsid w:val="00C7033E"/>
    <w:rPr>
      <w:i/>
      <w:iCs/>
    </w:rPr>
  </w:style>
  <w:style w:type="character" w:customStyle="1" w:styleId="Nagwek4Znak">
    <w:name w:val="Nagłówek 4 Znak"/>
    <w:basedOn w:val="Domylnaczcionkaakapitu"/>
    <w:link w:val="Nagwek4"/>
    <w:uiPriority w:val="9"/>
    <w:rsid w:val="00442724"/>
    <w:rPr>
      <w:rFonts w:ascii="Verdana" w:eastAsia="Times New Roman" w:hAnsi="Verdana" w:cs="Arial"/>
      <w:sz w:val="20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442724"/>
  </w:style>
  <w:style w:type="table" w:customStyle="1" w:styleId="Tabela-Siatka1">
    <w:name w:val="Tabela - Siatka1"/>
    <w:basedOn w:val="Standardowy"/>
    <w:next w:val="Tabela-Siatka"/>
    <w:uiPriority w:val="39"/>
    <w:rsid w:val="00442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0">
    <w:name w:val="Default"/>
    <w:rsid w:val="004427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39"/>
    <w:rsid w:val="00082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2D3C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378A8-AF0E-4C76-9D68-B28AA69CC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4</Pages>
  <Words>685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Ostrowska</dc:creator>
  <cp:keywords/>
  <dc:description/>
  <cp:lastModifiedBy>Anna Arkuszewska</cp:lastModifiedBy>
  <cp:revision>33</cp:revision>
  <cp:lastPrinted>2018-08-23T07:08:00Z</cp:lastPrinted>
  <dcterms:created xsi:type="dcterms:W3CDTF">2018-06-21T07:19:00Z</dcterms:created>
  <dcterms:modified xsi:type="dcterms:W3CDTF">2019-09-03T07:16:00Z</dcterms:modified>
</cp:coreProperties>
</file>